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D183FC" w14:textId="3D5531A6"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3E3DC6">
        <w:rPr>
          <w:rFonts w:ascii="Arial" w:hAnsi="Arial" w:cs="Arial"/>
          <w:noProof/>
          <w:sz w:val="24"/>
          <w:szCs w:val="24"/>
        </w:rPr>
        <w:t>Int</w:t>
      </w:r>
      <w:r w:rsidR="002D084B">
        <w:rPr>
          <w:rFonts w:ascii="Arial" w:hAnsi="Arial" w:cs="Arial"/>
          <w:noProof/>
          <w:sz w:val="24"/>
          <w:szCs w:val="24"/>
        </w:rPr>
        <w:t>er</w:t>
      </w:r>
      <w:r w:rsidR="003E3DC6">
        <w:rPr>
          <w:rFonts w:ascii="Arial" w:hAnsi="Arial" w:cs="Arial"/>
          <w:noProof/>
          <w:sz w:val="24"/>
          <w:szCs w:val="24"/>
        </w:rPr>
        <w:t xml:space="preserve">-frequency </w:t>
      </w:r>
      <w:r w:rsidR="00D1651B" w:rsidRPr="00D1651B">
        <w:rPr>
          <w:rFonts w:ascii="Arial" w:hAnsi="Arial" w:cs="Arial"/>
          <w:noProof/>
          <w:sz w:val="24"/>
          <w:szCs w:val="24"/>
        </w:rPr>
        <w:t>event</w:t>
      </w:r>
      <w:r w:rsidR="00D1651B">
        <w:rPr>
          <w:rFonts w:ascii="Arial" w:hAnsi="Arial" w:cs="Arial"/>
          <w:noProof/>
          <w:sz w:val="24"/>
          <w:szCs w:val="24"/>
        </w:rPr>
        <w:t xml:space="preserve"> </w:t>
      </w:r>
      <w:r w:rsidR="00D1651B" w:rsidRPr="00D1651B">
        <w:rPr>
          <w:rFonts w:ascii="Arial" w:hAnsi="Arial" w:cs="Arial"/>
          <w:noProof/>
          <w:sz w:val="24"/>
          <w:szCs w:val="24"/>
        </w:rPr>
        <w:t>triggered reporting</w:t>
      </w:r>
      <w:r w:rsidR="00A15027">
        <w:rPr>
          <w:rFonts w:ascii="Arial" w:hAnsi="Arial" w:cs="Arial"/>
          <w:noProof/>
          <w:sz w:val="24"/>
          <w:szCs w:val="24"/>
        </w:rPr>
        <w:t xml:space="preserve"> test</w:t>
      </w:r>
      <w:r w:rsidR="00805CC8">
        <w:rPr>
          <w:rFonts w:ascii="Arial" w:hAnsi="Arial" w:cs="Arial"/>
          <w:noProof/>
          <w:sz w:val="24"/>
          <w:szCs w:val="24"/>
        </w:rPr>
        <w:t>s</w:t>
      </w:r>
      <w:r w:rsidR="00C25CC9">
        <w:rPr>
          <w:rFonts w:ascii="Arial" w:hAnsi="Arial" w:cs="Arial"/>
          <w:noProof/>
          <w:sz w:val="24"/>
          <w:szCs w:val="24"/>
        </w:rPr>
        <w:t xml:space="preserve"> with NCSG</w:t>
      </w:r>
      <w:r w:rsidR="003E3DC6">
        <w:rPr>
          <w:rFonts w:ascii="Arial" w:hAnsi="Arial" w:cs="Arial"/>
          <w:noProof/>
          <w:sz w:val="24"/>
          <w:szCs w:val="24"/>
        </w:rPr>
        <w:t xml:space="preserve"> in FR2</w:t>
      </w:r>
    </w:p>
    <w:p w14:paraId="40C13150" w14:textId="2451A3ED"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9D4187" w:rsidRPr="00910D15">
        <w:rPr>
          <w:rFonts w:ascii="Arial" w:hAnsi="Arial" w:cs="Arial"/>
          <w:bCs/>
          <w:sz w:val="24"/>
          <w:szCs w:val="24"/>
        </w:rPr>
        <w:t>Anritsu</w:t>
      </w:r>
    </w:p>
    <w:p w14:paraId="4E8DB0F0" w14:textId="77777777" w:rsidR="0026555B" w:rsidRDefault="0026555B" w:rsidP="000C157A">
      <w:pPr>
        <w:pBdr>
          <w:bottom w:val="single" w:sz="4" w:space="1" w:color="auto"/>
        </w:pBdr>
        <w:rPr>
          <w:rFonts w:ascii="Arial" w:hAnsi="Arial" w:cs="Arial"/>
        </w:rPr>
      </w:pPr>
    </w:p>
    <w:p w14:paraId="2CC9D017"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5540C138" w14:textId="56D53F78"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D1651B" w:rsidRPr="00D1651B">
        <w:rPr>
          <w:rFonts w:ascii="Arial" w:hAnsi="Arial"/>
        </w:rPr>
        <w:t>Inter-frequency event triggered reporting tests</w:t>
      </w:r>
      <w:r w:rsidR="00C25CC9">
        <w:rPr>
          <w:rFonts w:ascii="Arial" w:hAnsi="Arial"/>
        </w:rPr>
        <w:t xml:space="preserve"> with NCSG</w:t>
      </w:r>
      <w:r w:rsidR="00D1651B">
        <w:rPr>
          <w:rFonts w:ascii="Arial" w:hAnsi="Arial"/>
        </w:rPr>
        <w:t xml:space="preserve"> in FR2</w:t>
      </w:r>
      <w:r w:rsidR="00621E1D" w:rsidRPr="00154BED">
        <w:rPr>
          <w:rFonts w:ascii="Arial" w:hAnsi="Arial" w:cs="Arial"/>
          <w:lang w:val="en-US"/>
        </w:rPr>
        <w:t>.</w:t>
      </w:r>
    </w:p>
    <w:p w14:paraId="30416A65"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589B717E" w14:textId="60C539C1" w:rsidR="00E07826" w:rsidRPr="001D1C6C" w:rsidRDefault="00271341" w:rsidP="00857A2F">
      <w:pPr>
        <w:keepNext/>
        <w:keepLines/>
        <w:numPr>
          <w:ilvl w:val="0"/>
          <w:numId w:val="32"/>
        </w:numPr>
        <w:spacing w:after="120"/>
        <w:rPr>
          <w:rFonts w:ascii="Arial" w:hAnsi="Arial"/>
        </w:rPr>
      </w:pPr>
      <w:r>
        <w:rPr>
          <w:rFonts w:ascii="Arial" w:hAnsi="Arial"/>
        </w:rPr>
        <w:t>7</w:t>
      </w:r>
      <w:r w:rsidR="00E07826" w:rsidRPr="001D1C6C">
        <w:rPr>
          <w:rFonts w:ascii="Arial" w:hAnsi="Arial"/>
        </w:rPr>
        <w:t>.</w:t>
      </w:r>
      <w:r w:rsidR="00D1651B">
        <w:rPr>
          <w:rFonts w:ascii="Arial" w:hAnsi="Arial"/>
        </w:rPr>
        <w:t>6</w:t>
      </w:r>
      <w:r w:rsidR="00E07826" w:rsidRPr="001D1C6C">
        <w:rPr>
          <w:rFonts w:ascii="Arial" w:hAnsi="Arial"/>
        </w:rPr>
        <w:t>.</w:t>
      </w:r>
      <w:r>
        <w:rPr>
          <w:rFonts w:ascii="Arial" w:hAnsi="Arial"/>
        </w:rPr>
        <w:t>16</w:t>
      </w:r>
      <w:r w:rsidR="002D084B" w:rsidRPr="001D1C6C">
        <w:rPr>
          <w:rFonts w:ascii="Arial" w:hAnsi="Arial"/>
        </w:rPr>
        <w:t>.2</w:t>
      </w:r>
      <w:r w:rsidR="00E07826" w:rsidRPr="001D1C6C">
        <w:rPr>
          <w:rFonts w:ascii="Arial" w:hAnsi="Arial"/>
        </w:rPr>
        <w:t xml:space="preserve">, </w:t>
      </w:r>
      <w:r w:rsidRPr="00271341">
        <w:rPr>
          <w:rFonts w:ascii="Arial" w:hAnsi="Arial"/>
        </w:rPr>
        <w:t>NR SA FR2 event-triggered reporting tests on inter-frequency measurement with NCSG for FR2 when DRX is not used</w:t>
      </w:r>
      <w:r w:rsidR="002C3262">
        <w:rPr>
          <w:rFonts w:ascii="Arial" w:hAnsi="Arial"/>
        </w:rPr>
        <w:t xml:space="preserve"> </w:t>
      </w:r>
      <w:r w:rsidRPr="00271341">
        <w:rPr>
          <w:rFonts w:ascii="Arial" w:hAnsi="Arial"/>
        </w:rPr>
        <w:t>(PCell in FR2)</w:t>
      </w:r>
    </w:p>
    <w:p w14:paraId="5ADCF186" w14:textId="77777777" w:rsidR="007D6FC6" w:rsidRPr="00C31835" w:rsidRDefault="007D6FC6" w:rsidP="007D6FC6">
      <w:pPr>
        <w:rPr>
          <w:rFonts w:ascii="Arial" w:hAnsi="Arial" w:cs="Arial"/>
        </w:rPr>
      </w:pPr>
      <w:r w:rsidRPr="00B55A33">
        <w:rPr>
          <w:rFonts w:ascii="Arial" w:hAnsi="Arial" w:cs="Arial"/>
        </w:rPr>
        <w:t>The applicability of the analysis is:</w:t>
      </w:r>
    </w:p>
    <w:p w14:paraId="692A7F43" w14:textId="77777777" w:rsidR="0026555B" w:rsidRPr="00F413A4" w:rsidRDefault="007D6FC6" w:rsidP="00F413A4">
      <w:pPr>
        <w:keepNext/>
        <w:keepLines/>
        <w:numPr>
          <w:ilvl w:val="0"/>
          <w:numId w:val="32"/>
        </w:numPr>
        <w:spacing w:after="120"/>
        <w:rPr>
          <w:rFonts w:ascii="Arial" w:hAnsi="Arial"/>
        </w:rPr>
      </w:pPr>
      <w:r>
        <w:rPr>
          <w:rFonts w:ascii="Arial" w:hAnsi="Arial"/>
        </w:rPr>
        <w:t>UE Power class 3</w:t>
      </w:r>
      <w:r w:rsidR="00C63926">
        <w:rPr>
          <w:rFonts w:ascii="Arial" w:hAnsi="Arial"/>
        </w:rPr>
        <w:t xml:space="preserve">, </w:t>
      </w:r>
      <w:r w:rsidR="00C63926" w:rsidRPr="00875BEC">
        <w:rPr>
          <w:rFonts w:ascii="Arial" w:hAnsi="Arial"/>
        </w:rPr>
        <w:t>f ≤40.8GHz</w:t>
      </w:r>
    </w:p>
    <w:p w14:paraId="1E612886" w14:textId="77777777"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105C67D6" w14:textId="77777777" w:rsidR="0026555B" w:rsidRPr="00C31835" w:rsidRDefault="0026555B" w:rsidP="00FD7CE2">
      <w:pPr>
        <w:rPr>
          <w:rFonts w:ascii="Arial" w:hAnsi="Arial" w:cs="Arial"/>
        </w:rPr>
      </w:pPr>
    </w:p>
    <w:p w14:paraId="44083756"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14:paraId="277BAFF5" w14:textId="48FDAF0F" w:rsidR="004E116A" w:rsidRPr="00C31835"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SimSun" w:hAnsi="Arial" w:cs="Arial" w:hint="eastAsia"/>
          <w:lang w:eastAsia="zh-CN"/>
        </w:rPr>
        <w:t>133</w:t>
      </w:r>
      <w:r w:rsidR="00100DB8" w:rsidRPr="00784601">
        <w:rPr>
          <w:rFonts w:ascii="Arial" w:hAnsi="Arial" w:cs="Arial"/>
        </w:rPr>
        <w:t xml:space="preserve"> v</w:t>
      </w:r>
      <w:r w:rsidR="00100DB8" w:rsidRPr="00784601">
        <w:rPr>
          <w:rFonts w:ascii="Arial" w:eastAsia="SimSun" w:hAnsi="Arial" w:cs="Arial"/>
          <w:lang w:eastAsia="zh-CN"/>
        </w:rPr>
        <w:t>1</w:t>
      </w:r>
      <w:r w:rsidR="00067FA9">
        <w:rPr>
          <w:rFonts w:ascii="Arial" w:eastAsia="SimSun" w:hAnsi="Arial" w:cs="Arial"/>
          <w:lang w:eastAsia="zh-CN"/>
        </w:rPr>
        <w:t>7</w:t>
      </w:r>
      <w:r w:rsidR="005240B0" w:rsidRPr="00784601">
        <w:rPr>
          <w:rFonts w:ascii="Arial" w:hAnsi="Arial" w:cs="Arial"/>
        </w:rPr>
        <w:t>.</w:t>
      </w:r>
      <w:r w:rsidR="00067FA9">
        <w:rPr>
          <w:rFonts w:ascii="Arial" w:hAnsi="Arial" w:cs="Arial"/>
        </w:rPr>
        <w:t>12</w:t>
      </w:r>
      <w:r w:rsidR="00100DB8" w:rsidRPr="00784601">
        <w:rPr>
          <w:rFonts w:ascii="Arial" w:hAnsi="Arial" w:cs="Arial"/>
        </w:rPr>
        <w:t>.0 Annex A</w:t>
      </w:r>
      <w:r w:rsidR="009C40FC">
        <w:rPr>
          <w:rFonts w:ascii="Arial" w:hAnsi="Arial" w:cs="Arial"/>
        </w:rPr>
        <w:t xml:space="preserve"> with an update as proposed in TS 38.133 CR at RAN4 #11</w:t>
      </w:r>
      <w:r w:rsidR="00465E91">
        <w:rPr>
          <w:rFonts w:ascii="Arial" w:hAnsi="Arial" w:cs="Arial"/>
        </w:rPr>
        <w:t>0 in yellow highlight</w:t>
      </w:r>
      <w:r w:rsidR="003F07EA">
        <w:rPr>
          <w:rFonts w:ascii="Arial" w:hAnsi="Arial" w:cs="Arial"/>
        </w:rPr>
        <w:t xml:space="preserve">. </w:t>
      </w:r>
    </w:p>
    <w:p w14:paraId="0EC0244B" w14:textId="77777777" w:rsidR="00D91DA7" w:rsidRDefault="00D91DA7" w:rsidP="00CF1CFF">
      <w:pPr>
        <w:jc w:val="both"/>
        <w:rPr>
          <w:rFonts w:ascii="Arial" w:hAnsi="Arial" w:cs="Arial"/>
          <w:sz w:val="22"/>
          <w:szCs w:val="22"/>
        </w:rPr>
      </w:pPr>
      <w:bookmarkStart w:id="22" w:name="_Toc241998906"/>
      <w:bookmarkStart w:id="23" w:name="_Toc241398800"/>
      <w:bookmarkStart w:id="24" w:name="_Toc263598660"/>
    </w:p>
    <w:p w14:paraId="4F1A2078" w14:textId="66957541" w:rsidR="0018774F" w:rsidRDefault="00621E1D" w:rsidP="00CF1CFF">
      <w:pPr>
        <w:jc w:val="both"/>
        <w:rPr>
          <w:rFonts w:ascii="Arial" w:hAnsi="Arial" w:cs="Arial"/>
          <w:sz w:val="22"/>
          <w:szCs w:val="22"/>
        </w:rPr>
      </w:pPr>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1E5BDD3C" w14:textId="77777777" w:rsidR="005A5302" w:rsidRDefault="005A5302" w:rsidP="005A5302">
      <w:pPr>
        <w:keepNext/>
        <w:keepLines/>
        <w:spacing w:before="120"/>
        <w:ind w:left="1418" w:hanging="1418"/>
        <w:outlineLvl w:val="3"/>
        <w:rPr>
          <w:rFonts w:ascii="Arial" w:eastAsia="PMingLiU" w:hAnsi="Arial"/>
          <w:sz w:val="24"/>
          <w:highlight w:val="lightGray"/>
          <w:lang w:eastAsia="zh-CN"/>
        </w:rPr>
      </w:pPr>
      <w:r>
        <w:rPr>
          <w:rFonts w:ascii="Arial" w:eastAsia="PMingLiU" w:hAnsi="Arial"/>
          <w:sz w:val="24"/>
          <w:highlight w:val="lightGray"/>
        </w:rPr>
        <w:t>A.7.6.16.</w:t>
      </w:r>
      <w:r>
        <w:rPr>
          <w:rFonts w:ascii="Arial" w:eastAsia="PMingLiU" w:hAnsi="Arial" w:hint="eastAsia"/>
          <w:sz w:val="24"/>
          <w:highlight w:val="lightGray"/>
          <w:lang w:eastAsia="zh-CN"/>
        </w:rPr>
        <w:t>2</w:t>
      </w:r>
      <w:r>
        <w:rPr>
          <w:rFonts w:ascii="Arial" w:eastAsia="PMingLiU" w:hAnsi="Arial"/>
          <w:sz w:val="24"/>
          <w:highlight w:val="lightGray"/>
        </w:rPr>
        <w:tab/>
        <w:t xml:space="preserve">SA event triggered reporting tests </w:t>
      </w:r>
      <w:r>
        <w:rPr>
          <w:rFonts w:ascii="Arial" w:eastAsia="PMingLiU" w:hAnsi="Arial" w:hint="eastAsia"/>
          <w:sz w:val="24"/>
          <w:highlight w:val="lightGray"/>
          <w:lang w:eastAsia="zh-CN"/>
        </w:rPr>
        <w:t xml:space="preserve">on inter-frequency </w:t>
      </w:r>
      <w:r>
        <w:rPr>
          <w:rFonts w:ascii="Arial" w:eastAsia="PMingLiU" w:hAnsi="Arial"/>
          <w:sz w:val="24"/>
          <w:highlight w:val="lightGray"/>
        </w:rPr>
        <w:t>measurement</w:t>
      </w:r>
      <w:r>
        <w:rPr>
          <w:rFonts w:ascii="Arial" w:eastAsia="PMingLiU" w:hAnsi="Arial" w:hint="eastAsia"/>
          <w:sz w:val="24"/>
          <w:highlight w:val="lightGray"/>
          <w:lang w:eastAsia="zh-CN"/>
        </w:rPr>
        <w:t xml:space="preserve"> with NCSG f</w:t>
      </w:r>
      <w:r>
        <w:rPr>
          <w:rFonts w:ascii="Arial" w:eastAsia="PMingLiU" w:hAnsi="Arial"/>
          <w:sz w:val="24"/>
          <w:highlight w:val="lightGray"/>
        </w:rPr>
        <w:t>or FR2 when DRX is not used (PCell in FR2)</w:t>
      </w:r>
    </w:p>
    <w:p w14:paraId="454317B8" w14:textId="77777777" w:rsidR="005A5302" w:rsidRDefault="005A5302" w:rsidP="005A5302">
      <w:pPr>
        <w:keepNext/>
        <w:keepLines/>
        <w:spacing w:before="120"/>
        <w:ind w:left="1701" w:hanging="1701"/>
        <w:outlineLvl w:val="4"/>
        <w:rPr>
          <w:rFonts w:ascii="Arial" w:eastAsia="PMingLiU" w:hAnsi="Arial"/>
          <w:sz w:val="22"/>
          <w:highlight w:val="lightGray"/>
        </w:rPr>
      </w:pPr>
      <w:r>
        <w:rPr>
          <w:rFonts w:ascii="Arial" w:eastAsia="PMingLiU" w:hAnsi="Arial"/>
          <w:sz w:val="22"/>
          <w:highlight w:val="lightGray"/>
        </w:rPr>
        <w:t>A.7.6.16.2.1</w:t>
      </w:r>
      <w:r>
        <w:rPr>
          <w:rFonts w:ascii="Arial" w:eastAsia="PMingLiU" w:hAnsi="Arial"/>
          <w:sz w:val="22"/>
          <w:highlight w:val="lightGray"/>
        </w:rPr>
        <w:tab/>
        <w:t>Test Purpose and Environment</w:t>
      </w:r>
    </w:p>
    <w:p w14:paraId="39F1CE47" w14:textId="77777777" w:rsidR="005A5302" w:rsidRDefault="005A5302" w:rsidP="005A5302">
      <w:pPr>
        <w:rPr>
          <w:rFonts w:eastAsia="PMingLiU"/>
          <w:highlight w:val="lightGray"/>
        </w:rPr>
      </w:pPr>
      <w:r>
        <w:rPr>
          <w:rFonts w:eastAsia="PMingLiU"/>
          <w:highlight w:val="lightGray"/>
        </w:rPr>
        <w:t>The purpose of this test is to verify that the UE makes correct reporting of an event. This test will partly verify the SA inter-frequency NR cell search requirements in clause 9.3.</w:t>
      </w:r>
      <w:r>
        <w:rPr>
          <w:rFonts w:eastAsia="PMingLiU" w:hint="eastAsia"/>
          <w:highlight w:val="lightGray"/>
          <w:lang w:eastAsia="zh-CN"/>
        </w:rPr>
        <w:t>10</w:t>
      </w:r>
      <w:r>
        <w:rPr>
          <w:rFonts w:eastAsia="PMingLiU"/>
          <w:highlight w:val="lightGray"/>
        </w:rPr>
        <w:t xml:space="preserve">. The test will partly verify the </w:t>
      </w:r>
      <w:r>
        <w:rPr>
          <w:rFonts w:eastAsia="PMingLiU" w:hint="eastAsia"/>
          <w:highlight w:val="lightGray"/>
          <w:lang w:eastAsia="zh-CN"/>
        </w:rPr>
        <w:t xml:space="preserve">interruption </w:t>
      </w:r>
      <w:r>
        <w:rPr>
          <w:rFonts w:eastAsia="PMingLiU"/>
          <w:highlight w:val="lightGray"/>
          <w:lang w:eastAsia="zh-CN"/>
        </w:rPr>
        <w:t xml:space="preserve">requirements </w:t>
      </w:r>
      <w:r>
        <w:rPr>
          <w:rFonts w:eastAsia="PMingLiU" w:hint="eastAsia"/>
          <w:highlight w:val="lightGray"/>
          <w:lang w:eastAsia="zh-CN"/>
        </w:rPr>
        <w:t xml:space="preserve">on </w:t>
      </w:r>
      <w:r>
        <w:rPr>
          <w:rFonts w:eastAsia="PMingLiU"/>
          <w:highlight w:val="lightGray"/>
          <w:lang w:eastAsia="zh-CN"/>
        </w:rPr>
        <w:t>PCell</w:t>
      </w:r>
      <w:r>
        <w:rPr>
          <w:rFonts w:eastAsia="PMingLiU" w:cs="v4.2.0"/>
          <w:highlight w:val="lightGray"/>
        </w:rPr>
        <w:t xml:space="preserve"> in clause </w:t>
      </w:r>
      <w:r>
        <w:rPr>
          <w:rFonts w:eastAsia="PMingLiU" w:hint="eastAsia"/>
          <w:highlight w:val="lightGray"/>
          <w:lang w:eastAsia="zh-CN"/>
        </w:rPr>
        <w:t>9.1.9.1</w:t>
      </w:r>
      <w:r>
        <w:rPr>
          <w:rFonts w:eastAsia="PMingLiU"/>
          <w:highlight w:val="lightGray"/>
        </w:rPr>
        <w:t>.</w:t>
      </w:r>
    </w:p>
    <w:p w14:paraId="0C834ADE" w14:textId="77777777" w:rsidR="005A5302" w:rsidRDefault="005A5302" w:rsidP="005A5302">
      <w:pPr>
        <w:rPr>
          <w:rFonts w:eastAsia="PMingLiU"/>
          <w:highlight w:val="lightGray"/>
        </w:rPr>
      </w:pPr>
      <w:r>
        <w:rPr>
          <w:rFonts w:eastAsia="PMingLiU" w:hint="eastAsia"/>
          <w:noProof/>
          <w:highlight w:val="lightGray"/>
          <w:lang w:eastAsia="zh-CN"/>
        </w:rPr>
        <w:t>T</w:t>
      </w:r>
      <w:r>
        <w:rPr>
          <w:rFonts w:eastAsia="PMingLiU"/>
          <w:noProof/>
          <w:highlight w:val="lightGray"/>
          <w:lang w:eastAsia="zh-TW"/>
        </w:rPr>
        <w:t>he serving frequency and the target frequency should be selected such that UE reports ‘ncsg’ for the target frequency given the serving frequency.</w:t>
      </w:r>
    </w:p>
    <w:p w14:paraId="23DBEEA8" w14:textId="77777777" w:rsidR="005A5302" w:rsidRDefault="005A5302" w:rsidP="005A5302">
      <w:pPr>
        <w:rPr>
          <w:rFonts w:eastAsia="PMingLiU"/>
          <w:highlight w:val="lightGray"/>
        </w:rPr>
      </w:pPr>
      <w:r>
        <w:rPr>
          <w:rFonts w:eastAsia="PMingLiU"/>
          <w:highlight w:val="lightGray"/>
        </w:rPr>
        <w:t xml:space="preserve">In this test, there are two cells: NR cell 1 as PCell in FR2 on NR RF channel 1 and NR cell 2 as neighbour cell in FR2 on NR RF channel 2.  The test parameters and configurations are given in Tables A.7.6.16.2.1-1, A.7.6.16.2.1-2, and A.7.6.16.2.1-3. </w:t>
      </w:r>
    </w:p>
    <w:p w14:paraId="475F6BDD" w14:textId="77777777" w:rsidR="005A5302" w:rsidRDefault="005A5302" w:rsidP="005A5302">
      <w:pPr>
        <w:rPr>
          <w:rFonts w:eastAsia="PMingLiU" w:cs="v4.2.0"/>
          <w:highlight w:val="lightGray"/>
        </w:rPr>
      </w:pPr>
      <w:r>
        <w:rPr>
          <w:rFonts w:eastAsia="PMingLiU" w:cs="v4.2.0"/>
          <w:highlight w:val="lightGray"/>
        </w:rPr>
        <w:t xml:space="preserve">In test 1 measurement gap pattern configuration # 0 as defined in A.7.6.162.1-2 is provided for a UE that does not support </w:t>
      </w:r>
      <w:r>
        <w:rPr>
          <w:rFonts w:eastAsia="PMingLiU" w:cs="v4.2.0"/>
          <w:i/>
          <w:iCs/>
          <w:highlight w:val="lightGray"/>
        </w:rPr>
        <w:t>ncsg-MeasGapPerFR-r17</w:t>
      </w:r>
      <w:r>
        <w:rPr>
          <w:rFonts w:eastAsia="PMingLiU" w:cs="v4.2.0"/>
          <w:highlight w:val="lightGray"/>
        </w:rPr>
        <w:t xml:space="preserve">, and in test 2 measurement gap pattern configuration #13 as defined in Table A.7.6.16.2.1-2 is provided for UE that support </w:t>
      </w:r>
      <w:r>
        <w:rPr>
          <w:rFonts w:eastAsia="PMingLiU" w:cs="v4.2.0"/>
          <w:i/>
          <w:iCs/>
          <w:highlight w:val="lightGray"/>
        </w:rPr>
        <w:t>ncsg-MeasGapPerFR-r17</w:t>
      </w:r>
      <w:r>
        <w:rPr>
          <w:rFonts w:eastAsia="PMingLiU" w:cs="v4.2.0"/>
          <w:highlight w:val="lightGray"/>
        </w:rPr>
        <w:t xml:space="preserve">. If a UE supports </w:t>
      </w:r>
      <w:r>
        <w:rPr>
          <w:rFonts w:eastAsia="PMingLiU" w:cs="v4.2.0"/>
          <w:i/>
          <w:iCs/>
          <w:highlight w:val="lightGray"/>
        </w:rPr>
        <w:t>ncsg-MeasGapPerFR-r17</w:t>
      </w:r>
      <w:r>
        <w:rPr>
          <w:rFonts w:eastAsia="PMingLiU" w:cs="v4.2.0"/>
          <w:highlight w:val="lightGray"/>
        </w:rPr>
        <w:t>, it is only required to pass test 2. Otherwise it is only required to pass test 1.</w:t>
      </w:r>
    </w:p>
    <w:p w14:paraId="32B9C60B" w14:textId="77777777" w:rsidR="005A5302" w:rsidRDefault="005A5302" w:rsidP="005A5302">
      <w:pPr>
        <w:rPr>
          <w:rFonts w:eastAsia="PMingLiU"/>
          <w:highlight w:val="lightGray"/>
        </w:rPr>
      </w:pPr>
      <w:r>
        <w:rPr>
          <w:rFonts w:eastAsia="PMingLiU"/>
          <w:highlight w:val="lightGray"/>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BEF55C9" w14:textId="77777777" w:rsidR="005A5302" w:rsidRDefault="005A5302" w:rsidP="005A5302">
      <w:pPr>
        <w:rPr>
          <w:rFonts w:eastAsia="PMingLiU"/>
          <w:highlight w:val="lightGray"/>
        </w:rPr>
      </w:pPr>
      <w:r>
        <w:rPr>
          <w:rFonts w:eastAsia="PMingLiU"/>
          <w:highlight w:val="lightGray"/>
        </w:rPr>
        <w:lastRenderedPageBreak/>
        <w:t>Supported test configurations are shown in table A.7.6.16.2.1-1.</w:t>
      </w:r>
    </w:p>
    <w:p w14:paraId="47BAC5ED" w14:textId="77777777" w:rsidR="005A5302" w:rsidRDefault="005A5302" w:rsidP="005A5302">
      <w:pPr>
        <w:keepNext/>
        <w:keepLines/>
        <w:spacing w:before="60"/>
        <w:jc w:val="center"/>
        <w:rPr>
          <w:rFonts w:ascii="Arial" w:eastAsia="PMingLiU" w:hAnsi="Arial"/>
          <w:b/>
          <w:highlight w:val="lightGray"/>
        </w:rPr>
      </w:pPr>
      <w:r>
        <w:rPr>
          <w:rFonts w:ascii="Arial" w:eastAsia="PMingLiU" w:hAnsi="Arial"/>
          <w:b/>
          <w:highlight w:val="lightGray"/>
        </w:rPr>
        <w:t xml:space="preserve">Table A.7.6.16.2.1-1 </w:t>
      </w:r>
      <w:r>
        <w:rPr>
          <w:rFonts w:ascii="Arial" w:eastAsia="PMingLiU" w:hAnsi="Arial"/>
          <w:b/>
          <w:highlight w:val="lightGray"/>
          <w:lang w:eastAsia="zh-CN"/>
        </w:rPr>
        <w:t xml:space="preserve">SA </w:t>
      </w:r>
      <w:r>
        <w:rPr>
          <w:rFonts w:ascii="Arial" w:eastAsia="PMingLiU" w:hAnsi="Arial"/>
          <w:b/>
          <w:highlight w:val="lightGray"/>
        </w:rPr>
        <w:t>event triggered reporting</w:t>
      </w:r>
      <w:r>
        <w:rPr>
          <w:rFonts w:ascii="Arial" w:eastAsia="PMingLiU" w:hAnsi="Arial"/>
          <w:b/>
          <w:highlight w:val="lightGray"/>
          <w:lang w:eastAsia="zh-CN"/>
        </w:rPr>
        <w:t xml:space="preserve"> tests</w:t>
      </w:r>
      <w:r>
        <w:rPr>
          <w:rFonts w:ascii="Arial" w:eastAsia="PMingLiU" w:hAnsi="Arial"/>
          <w:b/>
          <w:highlight w:val="lightGray"/>
        </w:rPr>
        <w:t xml:space="preserve"> </w:t>
      </w:r>
      <w:r>
        <w:rPr>
          <w:rFonts w:ascii="Arial" w:eastAsia="PMingLiU" w:hAnsi="Arial" w:hint="eastAsia"/>
          <w:b/>
          <w:highlight w:val="lightGray"/>
          <w:lang w:eastAsia="zh-CN"/>
        </w:rPr>
        <w:t xml:space="preserve">with NCSG </w:t>
      </w:r>
      <w:r>
        <w:rPr>
          <w:rFonts w:ascii="Arial" w:eastAsia="PMingLiU" w:hAnsi="Arial"/>
          <w:b/>
          <w:highlight w:val="lightGray"/>
        </w:rPr>
        <w:t>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9"/>
        <w:gridCol w:w="7257"/>
      </w:tblGrid>
      <w:tr w:rsidR="005A5302" w:rsidRPr="005A5302" w14:paraId="2A1006F6" w14:textId="77777777" w:rsidTr="00B83C52">
        <w:trPr>
          <w:jc w:val="center"/>
        </w:trPr>
        <w:tc>
          <w:tcPr>
            <w:tcW w:w="2376" w:type="dxa"/>
            <w:tcBorders>
              <w:top w:val="single" w:sz="4" w:space="0" w:color="auto"/>
              <w:left w:val="single" w:sz="4" w:space="0" w:color="auto"/>
              <w:bottom w:val="single" w:sz="4" w:space="0" w:color="auto"/>
              <w:right w:val="single" w:sz="4" w:space="0" w:color="auto"/>
            </w:tcBorders>
            <w:hideMark/>
          </w:tcPr>
          <w:p w14:paraId="634800FE" w14:textId="77777777" w:rsidR="005A5302" w:rsidRDefault="005A5302" w:rsidP="005A5302">
            <w:pPr>
              <w:keepNext/>
              <w:keepLines/>
              <w:spacing w:after="0"/>
              <w:jc w:val="center"/>
              <w:rPr>
                <w:rFonts w:ascii="Arial" w:eastAsia="PMingLiU" w:hAnsi="Arial"/>
                <w:b/>
                <w:sz w:val="18"/>
                <w:highlight w:val="lightGray"/>
              </w:rPr>
            </w:pPr>
            <w:r>
              <w:rPr>
                <w:rFonts w:ascii="Arial" w:eastAsia="PMingLiU" w:hAnsi="Arial"/>
                <w:b/>
                <w:sz w:val="18"/>
                <w:highlight w:val="lightGray"/>
              </w:rPr>
              <w:t>Config</w:t>
            </w:r>
          </w:p>
        </w:tc>
        <w:tc>
          <w:tcPr>
            <w:tcW w:w="7481" w:type="dxa"/>
            <w:tcBorders>
              <w:top w:val="single" w:sz="4" w:space="0" w:color="auto"/>
              <w:left w:val="single" w:sz="4" w:space="0" w:color="auto"/>
              <w:bottom w:val="single" w:sz="4" w:space="0" w:color="auto"/>
              <w:right w:val="single" w:sz="4" w:space="0" w:color="auto"/>
            </w:tcBorders>
            <w:hideMark/>
          </w:tcPr>
          <w:p w14:paraId="5C5AFFB1" w14:textId="77777777" w:rsidR="005A5302" w:rsidRDefault="005A5302" w:rsidP="005A5302">
            <w:pPr>
              <w:keepNext/>
              <w:keepLines/>
              <w:spacing w:after="0"/>
              <w:jc w:val="center"/>
              <w:rPr>
                <w:rFonts w:ascii="Arial" w:eastAsia="PMingLiU" w:hAnsi="Arial"/>
                <w:b/>
                <w:sz w:val="18"/>
                <w:highlight w:val="lightGray"/>
              </w:rPr>
            </w:pPr>
            <w:r>
              <w:rPr>
                <w:rFonts w:ascii="Arial" w:eastAsia="PMingLiU" w:hAnsi="Arial"/>
                <w:b/>
                <w:sz w:val="18"/>
                <w:highlight w:val="lightGray"/>
              </w:rPr>
              <w:t>Description</w:t>
            </w:r>
          </w:p>
        </w:tc>
      </w:tr>
      <w:tr w:rsidR="005A5302" w:rsidRPr="005A5302" w14:paraId="19D165A6" w14:textId="77777777" w:rsidTr="00B83C52">
        <w:trPr>
          <w:jc w:val="center"/>
        </w:trPr>
        <w:tc>
          <w:tcPr>
            <w:tcW w:w="2376" w:type="dxa"/>
            <w:tcBorders>
              <w:top w:val="single" w:sz="4" w:space="0" w:color="auto"/>
              <w:left w:val="single" w:sz="4" w:space="0" w:color="auto"/>
              <w:bottom w:val="single" w:sz="4" w:space="0" w:color="auto"/>
              <w:right w:val="single" w:sz="4" w:space="0" w:color="auto"/>
            </w:tcBorders>
            <w:hideMark/>
          </w:tcPr>
          <w:p w14:paraId="43E7E728" w14:textId="77777777" w:rsidR="005A5302" w:rsidRDefault="005A5302" w:rsidP="005A5302">
            <w:pPr>
              <w:keepNext/>
              <w:keepLines/>
              <w:spacing w:after="0"/>
              <w:rPr>
                <w:rFonts w:ascii="Arial" w:eastAsia="PMingLiU" w:hAnsi="Arial"/>
                <w:sz w:val="18"/>
                <w:highlight w:val="lightGray"/>
              </w:rPr>
            </w:pPr>
            <w:r>
              <w:rPr>
                <w:rFonts w:ascii="Arial" w:eastAsia="PMingLiU" w:hAnsi="Arial"/>
                <w:sz w:val="18"/>
                <w:highlight w:val="lightGray"/>
              </w:rPr>
              <w:t>1</w:t>
            </w:r>
          </w:p>
        </w:tc>
        <w:tc>
          <w:tcPr>
            <w:tcW w:w="7481" w:type="dxa"/>
            <w:tcBorders>
              <w:top w:val="single" w:sz="4" w:space="0" w:color="auto"/>
              <w:left w:val="single" w:sz="4" w:space="0" w:color="auto"/>
              <w:bottom w:val="single" w:sz="4" w:space="0" w:color="auto"/>
              <w:right w:val="single" w:sz="4" w:space="0" w:color="auto"/>
            </w:tcBorders>
            <w:hideMark/>
          </w:tcPr>
          <w:p w14:paraId="329BB090" w14:textId="77777777" w:rsidR="005A5302" w:rsidRDefault="005A5302" w:rsidP="005A5302">
            <w:pPr>
              <w:keepNext/>
              <w:keepLines/>
              <w:spacing w:after="0"/>
              <w:rPr>
                <w:rFonts w:ascii="Arial" w:eastAsia="PMingLiU" w:hAnsi="Arial"/>
                <w:sz w:val="18"/>
                <w:highlight w:val="lightGray"/>
              </w:rPr>
            </w:pPr>
            <w:r>
              <w:rPr>
                <w:rFonts w:ascii="Arial" w:eastAsia="PMingLiU" w:hAnsi="Arial"/>
                <w:sz w:val="18"/>
                <w:highlight w:val="lightGray"/>
              </w:rPr>
              <w:t>120 kHz SSB SCS, 100 MHz bandwidth, TDD duplex mode</w:t>
            </w:r>
          </w:p>
        </w:tc>
      </w:tr>
      <w:tr w:rsidR="005A5302" w:rsidRPr="005A5302" w14:paraId="4354A190" w14:textId="77777777" w:rsidTr="00B83C52">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13542E9" w14:textId="77777777" w:rsidR="005A5302" w:rsidRDefault="005A5302" w:rsidP="005A5302">
            <w:pPr>
              <w:keepNext/>
              <w:keepLines/>
              <w:spacing w:after="0"/>
              <w:ind w:left="851" w:hanging="851"/>
              <w:rPr>
                <w:rFonts w:ascii="Arial" w:eastAsia="PMingLiU" w:hAnsi="Arial"/>
                <w:sz w:val="18"/>
                <w:highlight w:val="lightGray"/>
              </w:rPr>
            </w:pPr>
            <w:r>
              <w:rPr>
                <w:rFonts w:ascii="Arial" w:eastAsia="PMingLiU" w:hAnsi="Arial"/>
                <w:sz w:val="18"/>
                <w:highlight w:val="lightGray"/>
              </w:rPr>
              <w:t>Note 1:</w:t>
            </w:r>
            <w:r>
              <w:rPr>
                <w:rFonts w:ascii="Arial" w:eastAsia="PMingLiU" w:hAnsi="Arial"/>
                <w:sz w:val="18"/>
                <w:highlight w:val="lightGray"/>
              </w:rPr>
              <w:tab/>
            </w:r>
            <w:r>
              <w:rPr>
                <w:rFonts w:ascii="Arial" w:eastAsia="PMingLiU" w:hAnsi="Arial"/>
                <w:sz w:val="18"/>
                <w:highlight w:val="lightGray"/>
                <w:lang w:eastAsia="zh-CN"/>
              </w:rPr>
              <w:t>Void.</w:t>
            </w:r>
          </w:p>
        </w:tc>
      </w:tr>
    </w:tbl>
    <w:p w14:paraId="20C6DEA4" w14:textId="77777777" w:rsidR="005A5302" w:rsidRDefault="005A5302" w:rsidP="005A5302">
      <w:pPr>
        <w:rPr>
          <w:rFonts w:eastAsia="PMingLiU"/>
          <w:highlight w:val="lightGray"/>
        </w:rPr>
      </w:pPr>
    </w:p>
    <w:p w14:paraId="0857FE71" w14:textId="77777777" w:rsidR="005A5302" w:rsidRDefault="005A5302" w:rsidP="005A5302">
      <w:pPr>
        <w:rPr>
          <w:rFonts w:eastAsia="PMingLiU"/>
          <w:highlight w:val="lightGray"/>
        </w:rPr>
      </w:pPr>
    </w:p>
    <w:p w14:paraId="32C8E5C1" w14:textId="77777777" w:rsidR="005A5302" w:rsidRDefault="005A5302" w:rsidP="005A5302">
      <w:pPr>
        <w:keepNext/>
        <w:keepLines/>
        <w:spacing w:before="60"/>
        <w:jc w:val="center"/>
        <w:rPr>
          <w:rFonts w:ascii="Arial" w:eastAsia="PMingLiU" w:hAnsi="Arial"/>
          <w:b/>
          <w:highlight w:val="lightGray"/>
        </w:rPr>
      </w:pPr>
      <w:r>
        <w:rPr>
          <w:rFonts w:ascii="Arial" w:eastAsia="PMingLiU" w:hAnsi="Arial"/>
          <w:b/>
          <w:highlight w:val="lightGray"/>
        </w:rPr>
        <w:t xml:space="preserve">Table A.7.6.16.2.1-2: General test parameters for SA inter-frequency event triggered reporting </w:t>
      </w:r>
      <w:r>
        <w:rPr>
          <w:rFonts w:ascii="Arial" w:eastAsia="PMingLiU" w:hAnsi="Arial" w:hint="eastAsia"/>
          <w:b/>
          <w:highlight w:val="lightGray"/>
          <w:lang w:eastAsia="zh-CN"/>
        </w:rPr>
        <w:t xml:space="preserve">with NCSG </w:t>
      </w:r>
      <w:r>
        <w:rPr>
          <w:rFonts w:ascii="Arial" w:eastAsia="PMingLiU" w:hAnsi="Arial"/>
          <w:b/>
          <w:highlight w:val="lightGray"/>
        </w:rPr>
        <w:t>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2"/>
        <w:gridCol w:w="1252"/>
        <w:gridCol w:w="3072"/>
      </w:tblGrid>
      <w:tr w:rsidR="005A5302" w:rsidRPr="005A5302" w14:paraId="7682A7C9" w14:textId="77777777" w:rsidTr="00B83C52">
        <w:trPr>
          <w:cantSplit/>
          <w:trHeight w:val="187"/>
        </w:trPr>
        <w:tc>
          <w:tcPr>
            <w:tcW w:w="2118" w:type="dxa"/>
            <w:vMerge w:val="restart"/>
          </w:tcPr>
          <w:p w14:paraId="6022F980" w14:textId="77777777" w:rsidR="005A5302" w:rsidRDefault="005A5302" w:rsidP="005A5302">
            <w:pPr>
              <w:keepNext/>
              <w:keepLines/>
              <w:spacing w:after="0"/>
              <w:jc w:val="center"/>
              <w:rPr>
                <w:rFonts w:ascii="Arial" w:eastAsia="PMingLiU" w:hAnsi="Arial"/>
                <w:b/>
                <w:sz w:val="18"/>
                <w:highlight w:val="lightGray"/>
              </w:rPr>
            </w:pPr>
            <w:r>
              <w:rPr>
                <w:rFonts w:ascii="Arial" w:eastAsia="PMingLiU" w:hAnsi="Arial"/>
                <w:b/>
                <w:sz w:val="18"/>
                <w:highlight w:val="lightGray"/>
              </w:rPr>
              <w:t>Parameter</w:t>
            </w:r>
          </w:p>
        </w:tc>
        <w:tc>
          <w:tcPr>
            <w:tcW w:w="596" w:type="dxa"/>
            <w:vMerge w:val="restart"/>
          </w:tcPr>
          <w:p w14:paraId="38CA7BEB" w14:textId="77777777" w:rsidR="005A5302" w:rsidRDefault="005A5302" w:rsidP="005A5302">
            <w:pPr>
              <w:keepNext/>
              <w:keepLines/>
              <w:spacing w:after="0"/>
              <w:jc w:val="center"/>
              <w:rPr>
                <w:rFonts w:ascii="Arial" w:eastAsia="PMingLiU" w:hAnsi="Arial"/>
                <w:b/>
                <w:sz w:val="18"/>
                <w:highlight w:val="lightGray"/>
              </w:rPr>
            </w:pPr>
            <w:r>
              <w:rPr>
                <w:rFonts w:ascii="Arial" w:eastAsia="PMingLiU" w:hAnsi="Arial"/>
                <w:b/>
                <w:sz w:val="18"/>
                <w:highlight w:val="lightGray"/>
              </w:rPr>
              <w:t>Unit</w:t>
            </w:r>
          </w:p>
        </w:tc>
        <w:tc>
          <w:tcPr>
            <w:tcW w:w="1251" w:type="dxa"/>
            <w:vMerge w:val="restart"/>
          </w:tcPr>
          <w:p w14:paraId="4B00A6BC" w14:textId="77777777" w:rsidR="005A5302" w:rsidRDefault="005A5302" w:rsidP="005A5302">
            <w:pPr>
              <w:keepNext/>
              <w:keepLines/>
              <w:spacing w:after="0"/>
              <w:jc w:val="center"/>
              <w:rPr>
                <w:rFonts w:ascii="Arial" w:eastAsia="PMingLiU" w:hAnsi="Arial"/>
                <w:b/>
                <w:sz w:val="18"/>
                <w:highlight w:val="lightGray"/>
              </w:rPr>
            </w:pPr>
            <w:r>
              <w:rPr>
                <w:rFonts w:ascii="Arial" w:eastAsia="PMingLiU" w:hAnsi="Arial"/>
                <w:b/>
                <w:sz w:val="18"/>
                <w:highlight w:val="lightGray"/>
              </w:rPr>
              <w:t>Test configuration</w:t>
            </w:r>
          </w:p>
        </w:tc>
        <w:tc>
          <w:tcPr>
            <w:tcW w:w="2504" w:type="dxa"/>
            <w:gridSpan w:val="2"/>
          </w:tcPr>
          <w:p w14:paraId="73095542" w14:textId="77777777" w:rsidR="005A5302" w:rsidRDefault="005A5302" w:rsidP="005A5302">
            <w:pPr>
              <w:keepNext/>
              <w:keepLines/>
              <w:spacing w:after="0"/>
              <w:jc w:val="center"/>
              <w:rPr>
                <w:rFonts w:ascii="Arial" w:eastAsia="PMingLiU" w:hAnsi="Arial"/>
                <w:b/>
                <w:sz w:val="18"/>
                <w:highlight w:val="lightGray"/>
              </w:rPr>
            </w:pPr>
            <w:r>
              <w:rPr>
                <w:rFonts w:ascii="Arial" w:eastAsia="PMingLiU" w:hAnsi="Arial"/>
                <w:b/>
                <w:sz w:val="18"/>
                <w:highlight w:val="lightGray"/>
              </w:rPr>
              <w:t>Value</w:t>
            </w:r>
          </w:p>
        </w:tc>
        <w:tc>
          <w:tcPr>
            <w:tcW w:w="3072" w:type="dxa"/>
            <w:vMerge w:val="restart"/>
          </w:tcPr>
          <w:p w14:paraId="4818B272" w14:textId="77777777" w:rsidR="005A5302" w:rsidRDefault="005A5302" w:rsidP="005A5302">
            <w:pPr>
              <w:keepNext/>
              <w:keepLines/>
              <w:spacing w:after="0"/>
              <w:jc w:val="center"/>
              <w:rPr>
                <w:rFonts w:ascii="Arial" w:eastAsia="PMingLiU" w:hAnsi="Arial"/>
                <w:b/>
                <w:sz w:val="18"/>
                <w:highlight w:val="lightGray"/>
              </w:rPr>
            </w:pPr>
            <w:r>
              <w:rPr>
                <w:rFonts w:ascii="Arial" w:eastAsia="PMingLiU" w:hAnsi="Arial"/>
                <w:b/>
                <w:sz w:val="18"/>
                <w:highlight w:val="lightGray"/>
              </w:rPr>
              <w:t>Comment</w:t>
            </w:r>
          </w:p>
        </w:tc>
      </w:tr>
      <w:tr w:rsidR="005A5302" w:rsidRPr="005A5302" w14:paraId="51EB7A3A" w14:textId="77777777" w:rsidTr="00B83C52">
        <w:trPr>
          <w:cantSplit/>
          <w:trHeight w:val="187"/>
        </w:trPr>
        <w:tc>
          <w:tcPr>
            <w:tcW w:w="2118" w:type="dxa"/>
            <w:vMerge/>
          </w:tcPr>
          <w:p w14:paraId="0D6BCB33" w14:textId="77777777" w:rsidR="005A5302" w:rsidRDefault="005A5302" w:rsidP="005A5302">
            <w:pPr>
              <w:keepNext/>
              <w:keepLines/>
              <w:spacing w:after="0"/>
              <w:jc w:val="center"/>
              <w:rPr>
                <w:rFonts w:ascii="Arial" w:eastAsia="PMingLiU" w:hAnsi="Arial"/>
                <w:b/>
                <w:sz w:val="18"/>
                <w:highlight w:val="lightGray"/>
              </w:rPr>
            </w:pPr>
          </w:p>
        </w:tc>
        <w:tc>
          <w:tcPr>
            <w:tcW w:w="596" w:type="dxa"/>
            <w:vMerge/>
          </w:tcPr>
          <w:p w14:paraId="7B5F1CB2" w14:textId="77777777" w:rsidR="005A5302" w:rsidRDefault="005A5302" w:rsidP="005A5302">
            <w:pPr>
              <w:keepNext/>
              <w:keepLines/>
              <w:spacing w:after="0"/>
              <w:jc w:val="center"/>
              <w:rPr>
                <w:rFonts w:ascii="Arial" w:eastAsia="PMingLiU" w:hAnsi="Arial"/>
                <w:b/>
                <w:sz w:val="18"/>
                <w:highlight w:val="lightGray"/>
              </w:rPr>
            </w:pPr>
          </w:p>
        </w:tc>
        <w:tc>
          <w:tcPr>
            <w:tcW w:w="1251" w:type="dxa"/>
            <w:vMerge/>
          </w:tcPr>
          <w:p w14:paraId="0ADCC936" w14:textId="77777777" w:rsidR="005A5302" w:rsidRDefault="005A5302" w:rsidP="005A5302">
            <w:pPr>
              <w:keepNext/>
              <w:keepLines/>
              <w:spacing w:after="0"/>
              <w:jc w:val="center"/>
              <w:rPr>
                <w:rFonts w:ascii="Arial" w:eastAsia="PMingLiU" w:hAnsi="Arial"/>
                <w:b/>
                <w:sz w:val="18"/>
                <w:highlight w:val="lightGray"/>
              </w:rPr>
            </w:pPr>
          </w:p>
        </w:tc>
        <w:tc>
          <w:tcPr>
            <w:tcW w:w="1252" w:type="dxa"/>
          </w:tcPr>
          <w:p w14:paraId="531FC980" w14:textId="77777777" w:rsidR="005A5302" w:rsidRPr="0049007A" w:rsidRDefault="005A5302" w:rsidP="005A5302">
            <w:pPr>
              <w:keepNext/>
              <w:keepLines/>
              <w:spacing w:after="0"/>
              <w:jc w:val="center"/>
              <w:rPr>
                <w:rFonts w:ascii="Arial" w:eastAsia="PMingLiU" w:hAnsi="Arial"/>
                <w:b/>
                <w:strike/>
                <w:sz w:val="18"/>
                <w:highlight w:val="yellow"/>
                <w:lang w:eastAsia="zh-CN"/>
              </w:rPr>
            </w:pPr>
            <w:r w:rsidRPr="0049007A">
              <w:rPr>
                <w:rFonts w:ascii="Arial" w:eastAsia="PMingLiU" w:hAnsi="Arial" w:hint="eastAsia"/>
                <w:b/>
                <w:strike/>
                <w:sz w:val="18"/>
                <w:highlight w:val="yellow"/>
                <w:lang w:eastAsia="zh-CN"/>
              </w:rPr>
              <w:t>Test 1</w:t>
            </w:r>
          </w:p>
        </w:tc>
        <w:tc>
          <w:tcPr>
            <w:tcW w:w="1252" w:type="dxa"/>
          </w:tcPr>
          <w:p w14:paraId="058205C6" w14:textId="77777777" w:rsidR="005A5302" w:rsidRPr="0049007A" w:rsidRDefault="005A5302" w:rsidP="005A5302">
            <w:pPr>
              <w:keepNext/>
              <w:keepLines/>
              <w:spacing w:after="0"/>
              <w:jc w:val="center"/>
              <w:rPr>
                <w:rFonts w:ascii="Arial" w:eastAsia="PMingLiU" w:hAnsi="Arial"/>
                <w:b/>
                <w:strike/>
                <w:sz w:val="18"/>
                <w:highlight w:val="yellow"/>
                <w:lang w:eastAsia="zh-CN"/>
              </w:rPr>
            </w:pPr>
            <w:r w:rsidRPr="0049007A">
              <w:rPr>
                <w:rFonts w:ascii="Arial" w:eastAsia="PMingLiU" w:hAnsi="Arial" w:hint="eastAsia"/>
                <w:b/>
                <w:strike/>
                <w:sz w:val="18"/>
                <w:highlight w:val="yellow"/>
                <w:lang w:eastAsia="zh-CN"/>
              </w:rPr>
              <w:t>Test 2</w:t>
            </w:r>
          </w:p>
        </w:tc>
        <w:tc>
          <w:tcPr>
            <w:tcW w:w="3072" w:type="dxa"/>
            <w:vMerge/>
          </w:tcPr>
          <w:p w14:paraId="68244156" w14:textId="77777777" w:rsidR="005A5302" w:rsidRDefault="005A5302" w:rsidP="005A5302">
            <w:pPr>
              <w:keepNext/>
              <w:keepLines/>
              <w:spacing w:after="0"/>
              <w:jc w:val="center"/>
              <w:rPr>
                <w:rFonts w:ascii="Arial" w:eastAsia="PMingLiU" w:hAnsi="Arial"/>
                <w:b/>
                <w:sz w:val="18"/>
                <w:highlight w:val="lightGray"/>
              </w:rPr>
            </w:pPr>
          </w:p>
        </w:tc>
      </w:tr>
      <w:tr w:rsidR="005A5302" w:rsidRPr="005A5302" w14:paraId="63CFD44A" w14:textId="77777777" w:rsidTr="00B83C52">
        <w:trPr>
          <w:cantSplit/>
          <w:trHeight w:val="187"/>
        </w:trPr>
        <w:tc>
          <w:tcPr>
            <w:tcW w:w="2118" w:type="dxa"/>
          </w:tcPr>
          <w:p w14:paraId="51BCD1D2" w14:textId="77777777" w:rsidR="005A5302" w:rsidRDefault="005A5302" w:rsidP="005A5302">
            <w:pPr>
              <w:keepNext/>
              <w:keepLines/>
              <w:spacing w:after="0"/>
              <w:rPr>
                <w:rFonts w:ascii="Arial" w:eastAsia="PMingLiU" w:hAnsi="Arial"/>
                <w:sz w:val="18"/>
                <w:highlight w:val="lightGray"/>
              </w:rPr>
            </w:pPr>
            <w:r>
              <w:rPr>
                <w:rFonts w:ascii="Arial" w:eastAsia="PMingLiU" w:hAnsi="Arial"/>
                <w:sz w:val="18"/>
                <w:highlight w:val="lightGray"/>
              </w:rPr>
              <w:t>NR RF Channel Number</w:t>
            </w:r>
          </w:p>
        </w:tc>
        <w:tc>
          <w:tcPr>
            <w:tcW w:w="596" w:type="dxa"/>
          </w:tcPr>
          <w:p w14:paraId="53CA3B75" w14:textId="77777777" w:rsidR="005A5302" w:rsidRDefault="005A5302" w:rsidP="005A5302">
            <w:pPr>
              <w:keepNext/>
              <w:keepLines/>
              <w:spacing w:after="0"/>
              <w:jc w:val="center"/>
              <w:rPr>
                <w:rFonts w:ascii="Arial" w:eastAsia="PMingLiU" w:hAnsi="Arial"/>
                <w:sz w:val="18"/>
                <w:highlight w:val="lightGray"/>
              </w:rPr>
            </w:pPr>
          </w:p>
        </w:tc>
        <w:tc>
          <w:tcPr>
            <w:tcW w:w="1251" w:type="dxa"/>
          </w:tcPr>
          <w:p w14:paraId="1057CD00"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Config 1</w:t>
            </w:r>
          </w:p>
        </w:tc>
        <w:tc>
          <w:tcPr>
            <w:tcW w:w="2504" w:type="dxa"/>
            <w:gridSpan w:val="2"/>
          </w:tcPr>
          <w:p w14:paraId="13603625" w14:textId="77777777" w:rsidR="005A5302" w:rsidRDefault="005A5302" w:rsidP="005A5302">
            <w:pPr>
              <w:keepNext/>
              <w:keepLines/>
              <w:spacing w:after="0"/>
              <w:rPr>
                <w:rFonts w:ascii="Arial" w:eastAsia="PMingLiU" w:hAnsi="Arial"/>
                <w:bCs/>
                <w:sz w:val="18"/>
                <w:highlight w:val="lightGray"/>
              </w:rPr>
            </w:pPr>
            <w:r>
              <w:rPr>
                <w:rFonts w:ascii="Arial" w:eastAsia="PMingLiU" w:hAnsi="Arial"/>
                <w:bCs/>
                <w:sz w:val="18"/>
                <w:highlight w:val="lightGray"/>
              </w:rPr>
              <w:t>1, 2</w:t>
            </w:r>
          </w:p>
        </w:tc>
        <w:tc>
          <w:tcPr>
            <w:tcW w:w="3072" w:type="dxa"/>
          </w:tcPr>
          <w:p w14:paraId="6D09E54F" w14:textId="77777777" w:rsidR="005A5302" w:rsidRDefault="005A5302" w:rsidP="005A5302">
            <w:pPr>
              <w:keepNext/>
              <w:keepLines/>
              <w:spacing w:after="0"/>
              <w:rPr>
                <w:rFonts w:ascii="Arial" w:eastAsia="PMingLiU" w:hAnsi="Arial"/>
                <w:bCs/>
                <w:sz w:val="18"/>
                <w:highlight w:val="lightGray"/>
              </w:rPr>
            </w:pPr>
            <w:r>
              <w:rPr>
                <w:rFonts w:ascii="Arial" w:eastAsia="PMingLiU" w:hAnsi="Arial"/>
                <w:bCs/>
                <w:sz w:val="18"/>
                <w:highlight w:val="lightGray"/>
              </w:rPr>
              <w:t>Two FR2 NR carrier frequencies is used.</w:t>
            </w:r>
          </w:p>
          <w:p w14:paraId="2FAEE68F" w14:textId="77777777" w:rsidR="005A5302" w:rsidRDefault="005A5302" w:rsidP="005A5302">
            <w:pPr>
              <w:keepNext/>
              <w:keepLines/>
              <w:spacing w:after="0"/>
              <w:rPr>
                <w:rFonts w:ascii="Arial" w:eastAsia="PMingLiU" w:hAnsi="Arial"/>
                <w:bCs/>
                <w:sz w:val="18"/>
                <w:highlight w:val="lightGray"/>
              </w:rPr>
            </w:pPr>
          </w:p>
        </w:tc>
      </w:tr>
      <w:tr w:rsidR="005A5302" w:rsidRPr="005A5302" w14:paraId="352605E2" w14:textId="77777777" w:rsidTr="00B83C52">
        <w:trPr>
          <w:cantSplit/>
          <w:trHeight w:val="187"/>
        </w:trPr>
        <w:tc>
          <w:tcPr>
            <w:tcW w:w="2118" w:type="dxa"/>
          </w:tcPr>
          <w:p w14:paraId="370FFAA4"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Active cell</w:t>
            </w:r>
          </w:p>
        </w:tc>
        <w:tc>
          <w:tcPr>
            <w:tcW w:w="596" w:type="dxa"/>
          </w:tcPr>
          <w:p w14:paraId="7B0F44A9" w14:textId="77777777" w:rsidR="005A5302" w:rsidRDefault="005A5302" w:rsidP="005A5302">
            <w:pPr>
              <w:keepNext/>
              <w:keepLines/>
              <w:spacing w:after="0"/>
              <w:jc w:val="center"/>
              <w:rPr>
                <w:rFonts w:ascii="Arial" w:eastAsia="PMingLiU" w:hAnsi="Arial"/>
                <w:sz w:val="18"/>
                <w:highlight w:val="lightGray"/>
              </w:rPr>
            </w:pPr>
          </w:p>
        </w:tc>
        <w:tc>
          <w:tcPr>
            <w:tcW w:w="1251" w:type="dxa"/>
          </w:tcPr>
          <w:p w14:paraId="13C9F47E"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Config 1</w:t>
            </w:r>
          </w:p>
        </w:tc>
        <w:tc>
          <w:tcPr>
            <w:tcW w:w="2504" w:type="dxa"/>
            <w:gridSpan w:val="2"/>
          </w:tcPr>
          <w:p w14:paraId="45B54B3B"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NR cell 1 (Pcell)</w:t>
            </w:r>
          </w:p>
        </w:tc>
        <w:tc>
          <w:tcPr>
            <w:tcW w:w="3072" w:type="dxa"/>
          </w:tcPr>
          <w:p w14:paraId="5713FEE2"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 xml:space="preserve">NR Cell 1 is on </w:t>
            </w:r>
            <w:r>
              <w:rPr>
                <w:rFonts w:ascii="Arial" w:eastAsia="PMingLiU" w:hAnsi="Arial"/>
                <w:sz w:val="18"/>
                <w:highlight w:val="lightGray"/>
              </w:rPr>
              <w:t xml:space="preserve">NR RF channel </w:t>
            </w:r>
            <w:r>
              <w:rPr>
                <w:rFonts w:ascii="Arial" w:eastAsia="PMingLiU" w:hAnsi="Arial" w:cs="Arial"/>
                <w:sz w:val="18"/>
                <w:highlight w:val="lightGray"/>
              </w:rPr>
              <w:t xml:space="preserve">number </w:t>
            </w:r>
            <w:r>
              <w:rPr>
                <w:rFonts w:ascii="Arial" w:eastAsia="PMingLiU" w:hAnsi="Arial"/>
                <w:sz w:val="18"/>
                <w:highlight w:val="lightGray"/>
              </w:rPr>
              <w:t>1.</w:t>
            </w:r>
          </w:p>
        </w:tc>
      </w:tr>
      <w:tr w:rsidR="005A5302" w:rsidRPr="005A5302" w14:paraId="083608F0" w14:textId="77777777" w:rsidTr="00B83C52">
        <w:trPr>
          <w:cantSplit/>
          <w:trHeight w:val="187"/>
        </w:trPr>
        <w:tc>
          <w:tcPr>
            <w:tcW w:w="2118" w:type="dxa"/>
          </w:tcPr>
          <w:p w14:paraId="0EBC8A84"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Neighbour cell</w:t>
            </w:r>
          </w:p>
        </w:tc>
        <w:tc>
          <w:tcPr>
            <w:tcW w:w="596" w:type="dxa"/>
          </w:tcPr>
          <w:p w14:paraId="721AB481" w14:textId="77777777" w:rsidR="005A5302" w:rsidRDefault="005A5302" w:rsidP="005A5302">
            <w:pPr>
              <w:keepNext/>
              <w:keepLines/>
              <w:spacing w:after="0"/>
              <w:jc w:val="center"/>
              <w:rPr>
                <w:rFonts w:ascii="Arial" w:eastAsia="PMingLiU" w:hAnsi="Arial"/>
                <w:sz w:val="18"/>
                <w:highlight w:val="lightGray"/>
              </w:rPr>
            </w:pPr>
          </w:p>
        </w:tc>
        <w:tc>
          <w:tcPr>
            <w:tcW w:w="1251" w:type="dxa"/>
          </w:tcPr>
          <w:p w14:paraId="058BAECE"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Config 1</w:t>
            </w:r>
          </w:p>
        </w:tc>
        <w:tc>
          <w:tcPr>
            <w:tcW w:w="2504" w:type="dxa"/>
            <w:gridSpan w:val="2"/>
          </w:tcPr>
          <w:p w14:paraId="5ABDC4B7"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NR cell 2</w:t>
            </w:r>
          </w:p>
        </w:tc>
        <w:tc>
          <w:tcPr>
            <w:tcW w:w="3072" w:type="dxa"/>
          </w:tcPr>
          <w:p w14:paraId="3D307CF1"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NR cell 2 is</w:t>
            </w:r>
            <w:r>
              <w:rPr>
                <w:rFonts w:ascii="Arial" w:eastAsia="PMingLiU" w:hAnsi="Arial"/>
                <w:sz w:val="18"/>
                <w:highlight w:val="lightGray"/>
              </w:rPr>
              <w:t xml:space="preserve"> on NR RF channel </w:t>
            </w:r>
            <w:r>
              <w:rPr>
                <w:rFonts w:ascii="Arial" w:eastAsia="PMingLiU" w:hAnsi="Arial" w:cs="Arial"/>
                <w:sz w:val="18"/>
                <w:highlight w:val="lightGray"/>
              </w:rPr>
              <w:t xml:space="preserve">number </w:t>
            </w:r>
            <w:r>
              <w:rPr>
                <w:rFonts w:ascii="Arial" w:eastAsia="PMingLiU" w:hAnsi="Arial"/>
                <w:sz w:val="18"/>
                <w:highlight w:val="lightGray"/>
              </w:rPr>
              <w:t>2.</w:t>
            </w:r>
          </w:p>
        </w:tc>
      </w:tr>
      <w:tr w:rsidR="005A5302" w:rsidRPr="005A5302" w14:paraId="7F7DB35A" w14:textId="77777777" w:rsidTr="00B83C52">
        <w:trPr>
          <w:cantSplit/>
          <w:trHeight w:val="187"/>
        </w:trPr>
        <w:tc>
          <w:tcPr>
            <w:tcW w:w="2118" w:type="dxa"/>
          </w:tcPr>
          <w:p w14:paraId="1C019B6F" w14:textId="77777777" w:rsidR="005A5302" w:rsidRDefault="005A5302" w:rsidP="005A5302">
            <w:pPr>
              <w:keepNext/>
              <w:keepLines/>
              <w:spacing w:after="0"/>
              <w:rPr>
                <w:rFonts w:ascii="Arial" w:eastAsia="PMingLiU" w:hAnsi="Arial" w:cs="Arial"/>
                <w:sz w:val="18"/>
                <w:highlight w:val="lightGray"/>
              </w:rPr>
            </w:pPr>
            <w:bookmarkStart w:id="25" w:name="OLE_LINK19"/>
            <w:r>
              <w:rPr>
                <w:rFonts w:ascii="Arial" w:eastAsia="PMingLiU" w:hAnsi="Arial" w:cs="Arial" w:hint="eastAsia"/>
                <w:sz w:val="18"/>
                <w:highlight w:val="lightGray"/>
                <w:lang w:eastAsia="zh-CN"/>
              </w:rPr>
              <w:t>NCSG</w:t>
            </w:r>
            <w:r>
              <w:rPr>
                <w:rFonts w:ascii="Arial" w:eastAsia="PMingLiU" w:hAnsi="Arial" w:cs="Arial"/>
                <w:sz w:val="18"/>
                <w:highlight w:val="lightGray"/>
                <w:lang w:eastAsia="zh-CN"/>
              </w:rPr>
              <w:t xml:space="preserve"> </w:t>
            </w:r>
            <w:bookmarkEnd w:id="25"/>
            <w:r>
              <w:rPr>
                <w:rFonts w:ascii="Arial" w:eastAsia="PMingLiU" w:hAnsi="Arial" w:cs="Arial"/>
                <w:sz w:val="18"/>
                <w:highlight w:val="lightGray"/>
                <w:lang w:eastAsia="zh-CN"/>
              </w:rPr>
              <w:t>Pattern Id</w:t>
            </w:r>
          </w:p>
        </w:tc>
        <w:tc>
          <w:tcPr>
            <w:tcW w:w="596" w:type="dxa"/>
          </w:tcPr>
          <w:p w14:paraId="04B4A64D" w14:textId="77777777" w:rsidR="005A5302" w:rsidRDefault="005A5302" w:rsidP="005A5302">
            <w:pPr>
              <w:keepNext/>
              <w:keepLines/>
              <w:spacing w:after="0"/>
              <w:jc w:val="center"/>
              <w:rPr>
                <w:rFonts w:ascii="Arial" w:eastAsia="PMingLiU" w:hAnsi="Arial"/>
                <w:sz w:val="18"/>
                <w:highlight w:val="lightGray"/>
              </w:rPr>
            </w:pPr>
          </w:p>
        </w:tc>
        <w:tc>
          <w:tcPr>
            <w:tcW w:w="1251" w:type="dxa"/>
          </w:tcPr>
          <w:p w14:paraId="215C9B8F" w14:textId="77777777" w:rsidR="005A5302" w:rsidRDefault="005A5302" w:rsidP="005A5302">
            <w:pPr>
              <w:keepNext/>
              <w:keepLines/>
              <w:spacing w:after="0"/>
              <w:rPr>
                <w:rFonts w:ascii="Arial" w:eastAsia="PMingLiU" w:hAnsi="Arial" w:cs="Arial"/>
                <w:sz w:val="18"/>
                <w:highlight w:val="lightGray"/>
                <w:lang w:eastAsia="zh-CN"/>
              </w:rPr>
            </w:pPr>
            <w:r>
              <w:rPr>
                <w:rFonts w:ascii="Arial" w:eastAsia="PMingLiU" w:hAnsi="Arial" w:cs="Arial"/>
                <w:sz w:val="18"/>
                <w:highlight w:val="lightGray"/>
              </w:rPr>
              <w:t>Config 1</w:t>
            </w:r>
          </w:p>
        </w:tc>
        <w:tc>
          <w:tcPr>
            <w:tcW w:w="1252" w:type="dxa"/>
          </w:tcPr>
          <w:p w14:paraId="78C890A4"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lang w:eastAsia="zh-CN"/>
              </w:rPr>
              <w:t>0</w:t>
            </w:r>
          </w:p>
        </w:tc>
        <w:tc>
          <w:tcPr>
            <w:tcW w:w="1252" w:type="dxa"/>
          </w:tcPr>
          <w:p w14:paraId="4161DFA9" w14:textId="77777777" w:rsidR="005A5302" w:rsidRPr="0049007A" w:rsidRDefault="005A5302" w:rsidP="005A5302">
            <w:pPr>
              <w:keepNext/>
              <w:keepLines/>
              <w:spacing w:after="0"/>
              <w:rPr>
                <w:rFonts w:ascii="Arial" w:eastAsia="PMingLiU" w:hAnsi="Arial" w:cs="Arial"/>
                <w:strike/>
                <w:sz w:val="18"/>
                <w:highlight w:val="yellow"/>
                <w:lang w:eastAsia="zh-CN"/>
              </w:rPr>
            </w:pPr>
            <w:r w:rsidRPr="0049007A">
              <w:rPr>
                <w:rFonts w:ascii="Arial" w:eastAsia="PMingLiU" w:hAnsi="Arial" w:cs="Arial" w:hint="eastAsia"/>
                <w:strike/>
                <w:sz w:val="18"/>
                <w:highlight w:val="yellow"/>
                <w:lang w:eastAsia="zh-CN"/>
              </w:rPr>
              <w:t>13</w:t>
            </w:r>
          </w:p>
        </w:tc>
        <w:tc>
          <w:tcPr>
            <w:tcW w:w="3072" w:type="dxa"/>
          </w:tcPr>
          <w:p w14:paraId="62CE2870"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As specified in clause 9.1.</w:t>
            </w:r>
            <w:r>
              <w:rPr>
                <w:rFonts w:ascii="Arial" w:eastAsia="PMingLiU" w:hAnsi="Arial" w:cs="Arial" w:hint="eastAsia"/>
                <w:sz w:val="18"/>
                <w:highlight w:val="lightGray"/>
                <w:lang w:eastAsia="zh-CN"/>
              </w:rPr>
              <w:t>9.3</w:t>
            </w:r>
            <w:r>
              <w:rPr>
                <w:rFonts w:ascii="Arial" w:eastAsia="PMingLiU" w:hAnsi="Arial" w:cs="Arial"/>
                <w:sz w:val="18"/>
                <w:highlight w:val="lightGray"/>
              </w:rPr>
              <w:t>-1.</w:t>
            </w:r>
          </w:p>
          <w:p w14:paraId="19F24CEC" w14:textId="77777777" w:rsidR="005A5302" w:rsidRDefault="005A5302" w:rsidP="005A5302">
            <w:pPr>
              <w:keepNext/>
              <w:keepLines/>
              <w:spacing w:after="0"/>
              <w:rPr>
                <w:rFonts w:ascii="Arial" w:eastAsia="PMingLiU" w:hAnsi="Arial" w:cs="Arial"/>
                <w:sz w:val="18"/>
                <w:highlight w:val="lightGray"/>
              </w:rPr>
            </w:pPr>
          </w:p>
        </w:tc>
      </w:tr>
      <w:tr w:rsidR="005A5302" w:rsidRPr="005A5302" w14:paraId="2D885F30" w14:textId="77777777" w:rsidTr="00B83C52">
        <w:trPr>
          <w:cantSplit/>
          <w:trHeight w:val="187"/>
        </w:trPr>
        <w:tc>
          <w:tcPr>
            <w:tcW w:w="2118" w:type="dxa"/>
          </w:tcPr>
          <w:p w14:paraId="145677B0" w14:textId="77777777" w:rsidR="005A5302" w:rsidRDefault="005A5302" w:rsidP="005A5302">
            <w:pPr>
              <w:keepNext/>
              <w:keepLines/>
              <w:spacing w:after="0"/>
              <w:rPr>
                <w:rFonts w:ascii="Arial" w:eastAsia="PMingLiU" w:hAnsi="Arial" w:cs="Arial"/>
                <w:sz w:val="18"/>
                <w:highlight w:val="lightGray"/>
                <w:lang w:eastAsia="zh-CN"/>
              </w:rPr>
            </w:pPr>
            <w:r>
              <w:rPr>
                <w:rFonts w:ascii="Arial" w:eastAsia="PMingLiU" w:hAnsi="Arial" w:cs="Arial" w:hint="eastAsia"/>
                <w:sz w:val="18"/>
                <w:highlight w:val="lightGray"/>
                <w:lang w:eastAsia="zh-CN"/>
              </w:rPr>
              <w:t>NCSG</w:t>
            </w:r>
            <w:r>
              <w:rPr>
                <w:rFonts w:ascii="Arial" w:eastAsia="PMingLiU" w:hAnsi="Arial" w:cs="Arial"/>
                <w:sz w:val="18"/>
                <w:highlight w:val="lightGray"/>
                <w:lang w:eastAsia="zh-CN"/>
              </w:rPr>
              <w:t xml:space="preserve"> </w:t>
            </w:r>
            <w:r>
              <w:rPr>
                <w:rFonts w:ascii="Arial" w:eastAsia="PMingLiU" w:hAnsi="Arial"/>
                <w:sz w:val="18"/>
                <w:highlight w:val="lightGray"/>
                <w:lang w:eastAsia="zh-CN"/>
              </w:rPr>
              <w:t>offset</w:t>
            </w:r>
          </w:p>
        </w:tc>
        <w:tc>
          <w:tcPr>
            <w:tcW w:w="596" w:type="dxa"/>
          </w:tcPr>
          <w:p w14:paraId="543A554E" w14:textId="77777777" w:rsidR="005A5302" w:rsidRDefault="005A5302" w:rsidP="005A5302">
            <w:pPr>
              <w:keepNext/>
              <w:keepLines/>
              <w:spacing w:after="0"/>
              <w:jc w:val="center"/>
              <w:rPr>
                <w:rFonts w:ascii="Arial" w:eastAsia="PMingLiU" w:hAnsi="Arial"/>
                <w:sz w:val="18"/>
                <w:highlight w:val="lightGray"/>
              </w:rPr>
            </w:pPr>
          </w:p>
        </w:tc>
        <w:tc>
          <w:tcPr>
            <w:tcW w:w="1251" w:type="dxa"/>
          </w:tcPr>
          <w:p w14:paraId="5CE77E48" w14:textId="77777777" w:rsidR="005A5302" w:rsidRDefault="005A5302" w:rsidP="005A5302">
            <w:pPr>
              <w:keepNext/>
              <w:keepLines/>
              <w:spacing w:after="0"/>
              <w:rPr>
                <w:rFonts w:ascii="Arial" w:eastAsia="PMingLiU" w:hAnsi="Arial" w:cs="Arial"/>
                <w:sz w:val="18"/>
                <w:highlight w:val="lightGray"/>
                <w:lang w:eastAsia="zh-CN"/>
              </w:rPr>
            </w:pPr>
            <w:r>
              <w:rPr>
                <w:rFonts w:ascii="Arial" w:eastAsia="PMingLiU" w:hAnsi="Arial" w:cs="Arial"/>
                <w:sz w:val="18"/>
                <w:highlight w:val="lightGray"/>
              </w:rPr>
              <w:t>Config 1</w:t>
            </w:r>
          </w:p>
        </w:tc>
        <w:tc>
          <w:tcPr>
            <w:tcW w:w="2504" w:type="dxa"/>
            <w:gridSpan w:val="2"/>
          </w:tcPr>
          <w:p w14:paraId="37E46E0B" w14:textId="77777777" w:rsidR="005A5302" w:rsidRDefault="005A5302" w:rsidP="005A5302">
            <w:pPr>
              <w:keepNext/>
              <w:keepLines/>
              <w:spacing w:after="0"/>
              <w:rPr>
                <w:rFonts w:ascii="Arial" w:eastAsia="PMingLiU" w:hAnsi="Arial" w:cs="Arial"/>
                <w:sz w:val="18"/>
                <w:highlight w:val="lightGray"/>
                <w:lang w:eastAsia="zh-CN"/>
              </w:rPr>
            </w:pPr>
            <w:r>
              <w:rPr>
                <w:rFonts w:ascii="Arial" w:eastAsia="PMingLiU" w:hAnsi="Arial" w:cs="Arial"/>
                <w:sz w:val="18"/>
                <w:highlight w:val="lightGray"/>
                <w:lang w:eastAsia="zh-CN"/>
              </w:rPr>
              <w:t>39</w:t>
            </w:r>
          </w:p>
        </w:tc>
        <w:tc>
          <w:tcPr>
            <w:tcW w:w="3072" w:type="dxa"/>
          </w:tcPr>
          <w:p w14:paraId="515E6653" w14:textId="77777777" w:rsidR="005A5302" w:rsidRDefault="005A5302" w:rsidP="005A5302">
            <w:pPr>
              <w:keepNext/>
              <w:keepLines/>
              <w:spacing w:after="0"/>
              <w:rPr>
                <w:rFonts w:ascii="Arial" w:eastAsia="PMingLiU" w:hAnsi="Arial" w:cs="Arial"/>
                <w:sz w:val="18"/>
                <w:highlight w:val="lightGray"/>
              </w:rPr>
            </w:pPr>
          </w:p>
        </w:tc>
      </w:tr>
      <w:tr w:rsidR="005A5302" w:rsidRPr="005A5302" w14:paraId="2C600F08" w14:textId="77777777" w:rsidTr="00B83C52">
        <w:trPr>
          <w:cantSplit/>
          <w:trHeight w:val="187"/>
        </w:trPr>
        <w:tc>
          <w:tcPr>
            <w:tcW w:w="2118" w:type="dxa"/>
          </w:tcPr>
          <w:p w14:paraId="63B87087" w14:textId="77777777" w:rsidR="005A5302" w:rsidRDefault="005A5302" w:rsidP="005A5302">
            <w:pPr>
              <w:keepNext/>
              <w:keepLines/>
              <w:spacing w:after="0"/>
              <w:rPr>
                <w:rFonts w:ascii="Arial" w:eastAsia="PMingLiU" w:hAnsi="Arial"/>
                <w:sz w:val="18"/>
                <w:highlight w:val="lightGray"/>
                <w:lang w:eastAsia="zh-CN"/>
              </w:rPr>
            </w:pPr>
            <w:r>
              <w:rPr>
                <w:rFonts w:ascii="Arial" w:eastAsia="PMingLiU" w:hAnsi="Arial"/>
                <w:sz w:val="18"/>
                <w:highlight w:val="lightGray"/>
                <w:lang w:eastAsia="zh-CN"/>
              </w:rPr>
              <w:t>SMTC-SSB parameters</w:t>
            </w:r>
          </w:p>
        </w:tc>
        <w:tc>
          <w:tcPr>
            <w:tcW w:w="596" w:type="dxa"/>
          </w:tcPr>
          <w:p w14:paraId="35C1DECF" w14:textId="77777777" w:rsidR="005A5302" w:rsidRDefault="005A5302" w:rsidP="005A5302">
            <w:pPr>
              <w:keepNext/>
              <w:keepLines/>
              <w:spacing w:after="0"/>
              <w:jc w:val="center"/>
              <w:rPr>
                <w:rFonts w:ascii="Arial" w:eastAsia="PMingLiU" w:hAnsi="Arial"/>
                <w:sz w:val="18"/>
                <w:highlight w:val="lightGray"/>
              </w:rPr>
            </w:pPr>
          </w:p>
        </w:tc>
        <w:tc>
          <w:tcPr>
            <w:tcW w:w="1251" w:type="dxa"/>
          </w:tcPr>
          <w:p w14:paraId="698D7706"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Config 1</w:t>
            </w:r>
          </w:p>
        </w:tc>
        <w:tc>
          <w:tcPr>
            <w:tcW w:w="2504" w:type="dxa"/>
            <w:gridSpan w:val="2"/>
          </w:tcPr>
          <w:p w14:paraId="731C1A7C" w14:textId="77777777" w:rsidR="005A5302" w:rsidRDefault="005A5302" w:rsidP="005A5302">
            <w:pPr>
              <w:keepNext/>
              <w:keepLines/>
              <w:spacing w:after="0"/>
              <w:rPr>
                <w:rFonts w:ascii="Arial" w:eastAsia="PMingLiU" w:hAnsi="Arial" w:cs="Arial"/>
                <w:sz w:val="18"/>
                <w:highlight w:val="lightGray"/>
                <w:lang w:eastAsia="zh-CN"/>
              </w:rPr>
            </w:pPr>
            <w:r>
              <w:rPr>
                <w:rFonts w:ascii="Arial" w:eastAsia="PMingLiU" w:hAnsi="Arial" w:cs="Arial"/>
                <w:sz w:val="18"/>
                <w:highlight w:val="lightGray"/>
                <w:lang w:eastAsia="zh-CN"/>
              </w:rPr>
              <w:t>SSB.3 FR2</w:t>
            </w:r>
          </w:p>
        </w:tc>
        <w:tc>
          <w:tcPr>
            <w:tcW w:w="3072" w:type="dxa"/>
          </w:tcPr>
          <w:p w14:paraId="18310A2D"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As specified in clause A.3.10.2</w:t>
            </w:r>
          </w:p>
        </w:tc>
      </w:tr>
      <w:tr w:rsidR="005A5302" w:rsidRPr="005A5302" w14:paraId="2E521810" w14:textId="77777777" w:rsidTr="00B83C52">
        <w:trPr>
          <w:cantSplit/>
          <w:trHeight w:val="187"/>
        </w:trPr>
        <w:tc>
          <w:tcPr>
            <w:tcW w:w="2118" w:type="dxa"/>
          </w:tcPr>
          <w:p w14:paraId="7C2D5F99" w14:textId="77777777" w:rsidR="005A5302" w:rsidRDefault="005A5302" w:rsidP="005A5302">
            <w:pPr>
              <w:keepNext/>
              <w:keepLines/>
              <w:spacing w:after="0"/>
              <w:rPr>
                <w:rFonts w:ascii="Arial" w:eastAsia="PMingLiU" w:hAnsi="Arial"/>
                <w:sz w:val="18"/>
                <w:highlight w:val="lightGray"/>
                <w:lang w:eastAsia="zh-CN"/>
              </w:rPr>
            </w:pPr>
            <w:r>
              <w:rPr>
                <w:rFonts w:ascii="Arial" w:eastAsia="PMingLiU" w:hAnsi="Arial"/>
                <w:sz w:val="18"/>
                <w:highlight w:val="lightGray"/>
                <w:lang w:val="it-IT" w:eastAsia="zh-CN"/>
              </w:rPr>
              <w:t>offsetMO</w:t>
            </w:r>
          </w:p>
        </w:tc>
        <w:tc>
          <w:tcPr>
            <w:tcW w:w="596" w:type="dxa"/>
          </w:tcPr>
          <w:p w14:paraId="73B96B89"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cs="Arial"/>
                <w:sz w:val="18"/>
                <w:highlight w:val="lightGray"/>
              </w:rPr>
              <w:t>dB</w:t>
            </w:r>
          </w:p>
        </w:tc>
        <w:tc>
          <w:tcPr>
            <w:tcW w:w="1251" w:type="dxa"/>
          </w:tcPr>
          <w:p w14:paraId="2B5F69D2"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Config 1</w:t>
            </w:r>
          </w:p>
        </w:tc>
        <w:tc>
          <w:tcPr>
            <w:tcW w:w="2504" w:type="dxa"/>
            <w:gridSpan w:val="2"/>
          </w:tcPr>
          <w:p w14:paraId="066B6B4B" w14:textId="77777777" w:rsidR="005A5302" w:rsidRDefault="005A5302" w:rsidP="005A5302">
            <w:pPr>
              <w:keepNext/>
              <w:keepLines/>
              <w:spacing w:after="0"/>
              <w:rPr>
                <w:rFonts w:ascii="Arial" w:eastAsia="PMingLiU" w:hAnsi="Arial" w:cs="Arial"/>
                <w:sz w:val="18"/>
                <w:highlight w:val="lightGray"/>
                <w:lang w:eastAsia="zh-CN"/>
              </w:rPr>
            </w:pPr>
            <w:r>
              <w:rPr>
                <w:rFonts w:ascii="Arial" w:eastAsia="PMingLiU" w:hAnsi="Arial" w:cs="Arial"/>
                <w:sz w:val="18"/>
                <w:highlight w:val="lightGray"/>
                <w:lang w:eastAsia="zh-CN"/>
              </w:rPr>
              <w:t>16</w:t>
            </w:r>
          </w:p>
        </w:tc>
        <w:tc>
          <w:tcPr>
            <w:tcW w:w="3072" w:type="dxa"/>
          </w:tcPr>
          <w:p w14:paraId="61FFD318"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Applied to NR Cell 2 measurement object</w:t>
            </w:r>
          </w:p>
        </w:tc>
      </w:tr>
      <w:tr w:rsidR="005A5302" w:rsidRPr="005A5302" w14:paraId="0447B420" w14:textId="77777777" w:rsidTr="00B83C52">
        <w:trPr>
          <w:cantSplit/>
          <w:trHeight w:val="187"/>
        </w:trPr>
        <w:tc>
          <w:tcPr>
            <w:tcW w:w="2118" w:type="dxa"/>
          </w:tcPr>
          <w:p w14:paraId="1E71D736"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A3-Offset</w:t>
            </w:r>
          </w:p>
        </w:tc>
        <w:tc>
          <w:tcPr>
            <w:tcW w:w="596" w:type="dxa"/>
          </w:tcPr>
          <w:p w14:paraId="1059EB57"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dB</w:t>
            </w:r>
          </w:p>
        </w:tc>
        <w:tc>
          <w:tcPr>
            <w:tcW w:w="1251" w:type="dxa"/>
          </w:tcPr>
          <w:p w14:paraId="64A62F56"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Config 1</w:t>
            </w:r>
          </w:p>
        </w:tc>
        <w:tc>
          <w:tcPr>
            <w:tcW w:w="2504" w:type="dxa"/>
            <w:gridSpan w:val="2"/>
          </w:tcPr>
          <w:p w14:paraId="5672E210"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-11</w:t>
            </w:r>
          </w:p>
        </w:tc>
        <w:tc>
          <w:tcPr>
            <w:tcW w:w="3072" w:type="dxa"/>
          </w:tcPr>
          <w:p w14:paraId="10576844" w14:textId="77777777" w:rsidR="005A5302" w:rsidRDefault="005A5302" w:rsidP="005A5302">
            <w:pPr>
              <w:keepNext/>
              <w:keepLines/>
              <w:spacing w:after="0"/>
              <w:rPr>
                <w:rFonts w:ascii="Arial" w:eastAsia="PMingLiU" w:hAnsi="Arial" w:cs="Arial"/>
                <w:sz w:val="18"/>
                <w:highlight w:val="lightGray"/>
              </w:rPr>
            </w:pPr>
          </w:p>
        </w:tc>
      </w:tr>
      <w:tr w:rsidR="005A5302" w:rsidRPr="005A5302" w14:paraId="6535C91C" w14:textId="77777777" w:rsidTr="00B83C52">
        <w:trPr>
          <w:cantSplit/>
          <w:trHeight w:val="187"/>
        </w:trPr>
        <w:tc>
          <w:tcPr>
            <w:tcW w:w="2118" w:type="dxa"/>
          </w:tcPr>
          <w:p w14:paraId="4DD5E4AC"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Hysteresis</w:t>
            </w:r>
          </w:p>
        </w:tc>
        <w:tc>
          <w:tcPr>
            <w:tcW w:w="596" w:type="dxa"/>
          </w:tcPr>
          <w:p w14:paraId="21B28B67"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dB</w:t>
            </w:r>
          </w:p>
        </w:tc>
        <w:tc>
          <w:tcPr>
            <w:tcW w:w="1251" w:type="dxa"/>
          </w:tcPr>
          <w:p w14:paraId="599ABDFE"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Config 1</w:t>
            </w:r>
          </w:p>
        </w:tc>
        <w:tc>
          <w:tcPr>
            <w:tcW w:w="2504" w:type="dxa"/>
            <w:gridSpan w:val="2"/>
          </w:tcPr>
          <w:p w14:paraId="20778F5E"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0</w:t>
            </w:r>
          </w:p>
        </w:tc>
        <w:tc>
          <w:tcPr>
            <w:tcW w:w="3072" w:type="dxa"/>
          </w:tcPr>
          <w:p w14:paraId="25C3D7AD" w14:textId="77777777" w:rsidR="005A5302" w:rsidRDefault="005A5302" w:rsidP="005A5302">
            <w:pPr>
              <w:keepNext/>
              <w:keepLines/>
              <w:spacing w:after="0"/>
              <w:rPr>
                <w:rFonts w:ascii="Arial" w:eastAsia="PMingLiU" w:hAnsi="Arial" w:cs="Arial"/>
                <w:sz w:val="18"/>
                <w:highlight w:val="lightGray"/>
              </w:rPr>
            </w:pPr>
          </w:p>
        </w:tc>
      </w:tr>
      <w:tr w:rsidR="005A5302" w:rsidRPr="005A5302" w14:paraId="2351BFB8" w14:textId="77777777" w:rsidTr="00B83C52">
        <w:trPr>
          <w:cantSplit/>
          <w:trHeight w:val="187"/>
        </w:trPr>
        <w:tc>
          <w:tcPr>
            <w:tcW w:w="2118" w:type="dxa"/>
          </w:tcPr>
          <w:p w14:paraId="5B711907"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CP length</w:t>
            </w:r>
          </w:p>
        </w:tc>
        <w:tc>
          <w:tcPr>
            <w:tcW w:w="596" w:type="dxa"/>
          </w:tcPr>
          <w:p w14:paraId="1CDA03ED" w14:textId="77777777" w:rsidR="005A5302" w:rsidRDefault="005A5302" w:rsidP="005A5302">
            <w:pPr>
              <w:keepNext/>
              <w:keepLines/>
              <w:spacing w:after="0"/>
              <w:jc w:val="center"/>
              <w:rPr>
                <w:rFonts w:ascii="Arial" w:eastAsia="PMingLiU" w:hAnsi="Arial"/>
                <w:sz w:val="18"/>
                <w:highlight w:val="lightGray"/>
              </w:rPr>
            </w:pPr>
          </w:p>
        </w:tc>
        <w:tc>
          <w:tcPr>
            <w:tcW w:w="1251" w:type="dxa"/>
          </w:tcPr>
          <w:p w14:paraId="72D56187"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Config 1</w:t>
            </w:r>
          </w:p>
        </w:tc>
        <w:tc>
          <w:tcPr>
            <w:tcW w:w="2504" w:type="dxa"/>
            <w:gridSpan w:val="2"/>
          </w:tcPr>
          <w:p w14:paraId="7F0B6E5A"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Normal</w:t>
            </w:r>
          </w:p>
        </w:tc>
        <w:tc>
          <w:tcPr>
            <w:tcW w:w="3072" w:type="dxa"/>
          </w:tcPr>
          <w:p w14:paraId="74956BB4" w14:textId="77777777" w:rsidR="005A5302" w:rsidRDefault="005A5302" w:rsidP="005A5302">
            <w:pPr>
              <w:keepNext/>
              <w:keepLines/>
              <w:spacing w:after="0"/>
              <w:rPr>
                <w:rFonts w:ascii="Arial" w:eastAsia="PMingLiU" w:hAnsi="Arial" w:cs="Arial"/>
                <w:sz w:val="18"/>
                <w:highlight w:val="lightGray"/>
              </w:rPr>
            </w:pPr>
          </w:p>
        </w:tc>
      </w:tr>
      <w:tr w:rsidR="005A5302" w:rsidRPr="005A5302" w14:paraId="6F41BECA" w14:textId="77777777" w:rsidTr="00B83C52">
        <w:trPr>
          <w:cantSplit/>
          <w:trHeight w:val="187"/>
        </w:trPr>
        <w:tc>
          <w:tcPr>
            <w:tcW w:w="2118" w:type="dxa"/>
          </w:tcPr>
          <w:p w14:paraId="1234BBE8"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TimeToTrigger</w:t>
            </w:r>
          </w:p>
        </w:tc>
        <w:tc>
          <w:tcPr>
            <w:tcW w:w="596" w:type="dxa"/>
          </w:tcPr>
          <w:p w14:paraId="0C196064"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s</w:t>
            </w:r>
          </w:p>
        </w:tc>
        <w:tc>
          <w:tcPr>
            <w:tcW w:w="1251" w:type="dxa"/>
          </w:tcPr>
          <w:p w14:paraId="44939D24"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Config 1</w:t>
            </w:r>
          </w:p>
        </w:tc>
        <w:tc>
          <w:tcPr>
            <w:tcW w:w="2504" w:type="dxa"/>
            <w:gridSpan w:val="2"/>
          </w:tcPr>
          <w:p w14:paraId="6E004C7C"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0</w:t>
            </w:r>
          </w:p>
        </w:tc>
        <w:tc>
          <w:tcPr>
            <w:tcW w:w="3072" w:type="dxa"/>
          </w:tcPr>
          <w:p w14:paraId="1C832C28" w14:textId="77777777" w:rsidR="005A5302" w:rsidRDefault="005A5302" w:rsidP="005A5302">
            <w:pPr>
              <w:keepNext/>
              <w:keepLines/>
              <w:spacing w:after="0"/>
              <w:rPr>
                <w:rFonts w:ascii="Arial" w:eastAsia="PMingLiU" w:hAnsi="Arial" w:cs="Arial"/>
                <w:sz w:val="18"/>
                <w:highlight w:val="lightGray"/>
              </w:rPr>
            </w:pPr>
          </w:p>
        </w:tc>
      </w:tr>
      <w:tr w:rsidR="005A5302" w:rsidRPr="005A5302" w14:paraId="251277C7" w14:textId="77777777" w:rsidTr="00B83C52">
        <w:trPr>
          <w:cantSplit/>
          <w:trHeight w:val="187"/>
        </w:trPr>
        <w:tc>
          <w:tcPr>
            <w:tcW w:w="2118" w:type="dxa"/>
          </w:tcPr>
          <w:p w14:paraId="4841376E"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Filter coefficient</w:t>
            </w:r>
          </w:p>
        </w:tc>
        <w:tc>
          <w:tcPr>
            <w:tcW w:w="596" w:type="dxa"/>
          </w:tcPr>
          <w:p w14:paraId="08F84E1B" w14:textId="77777777" w:rsidR="005A5302" w:rsidRDefault="005A5302" w:rsidP="005A5302">
            <w:pPr>
              <w:keepNext/>
              <w:keepLines/>
              <w:spacing w:after="0"/>
              <w:jc w:val="center"/>
              <w:rPr>
                <w:rFonts w:ascii="Arial" w:eastAsia="PMingLiU" w:hAnsi="Arial"/>
                <w:sz w:val="18"/>
                <w:highlight w:val="lightGray"/>
              </w:rPr>
            </w:pPr>
          </w:p>
        </w:tc>
        <w:tc>
          <w:tcPr>
            <w:tcW w:w="1251" w:type="dxa"/>
          </w:tcPr>
          <w:p w14:paraId="38D91ECD"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Config 1</w:t>
            </w:r>
          </w:p>
        </w:tc>
        <w:tc>
          <w:tcPr>
            <w:tcW w:w="2504" w:type="dxa"/>
            <w:gridSpan w:val="2"/>
          </w:tcPr>
          <w:p w14:paraId="7C7F72C3"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0</w:t>
            </w:r>
          </w:p>
        </w:tc>
        <w:tc>
          <w:tcPr>
            <w:tcW w:w="3072" w:type="dxa"/>
          </w:tcPr>
          <w:p w14:paraId="4062B04E"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L3 filtering is not used</w:t>
            </w:r>
          </w:p>
        </w:tc>
      </w:tr>
      <w:tr w:rsidR="005A5302" w:rsidRPr="005A5302" w14:paraId="40AE81B3" w14:textId="77777777" w:rsidTr="00B83C52">
        <w:trPr>
          <w:cantSplit/>
          <w:trHeight w:val="187"/>
        </w:trPr>
        <w:tc>
          <w:tcPr>
            <w:tcW w:w="2118" w:type="dxa"/>
          </w:tcPr>
          <w:p w14:paraId="5089E628"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DRX</w:t>
            </w:r>
          </w:p>
        </w:tc>
        <w:tc>
          <w:tcPr>
            <w:tcW w:w="596" w:type="dxa"/>
          </w:tcPr>
          <w:p w14:paraId="554F76B4" w14:textId="77777777" w:rsidR="005A5302" w:rsidRDefault="005A5302" w:rsidP="005A5302">
            <w:pPr>
              <w:keepNext/>
              <w:keepLines/>
              <w:spacing w:after="0"/>
              <w:jc w:val="center"/>
              <w:rPr>
                <w:rFonts w:ascii="Arial" w:eastAsia="PMingLiU" w:hAnsi="Arial"/>
                <w:sz w:val="18"/>
                <w:highlight w:val="lightGray"/>
              </w:rPr>
            </w:pPr>
          </w:p>
        </w:tc>
        <w:tc>
          <w:tcPr>
            <w:tcW w:w="1251" w:type="dxa"/>
          </w:tcPr>
          <w:p w14:paraId="6489BFFD"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Config 1</w:t>
            </w:r>
          </w:p>
        </w:tc>
        <w:tc>
          <w:tcPr>
            <w:tcW w:w="2504" w:type="dxa"/>
            <w:gridSpan w:val="2"/>
          </w:tcPr>
          <w:p w14:paraId="13973CA2"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OFF</w:t>
            </w:r>
          </w:p>
        </w:tc>
        <w:tc>
          <w:tcPr>
            <w:tcW w:w="3072" w:type="dxa"/>
          </w:tcPr>
          <w:p w14:paraId="2BFDBFA9"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DRX is not used</w:t>
            </w:r>
          </w:p>
        </w:tc>
      </w:tr>
      <w:tr w:rsidR="005A5302" w:rsidRPr="005A5302" w14:paraId="5367A97E" w14:textId="77777777" w:rsidTr="00B83C52">
        <w:trPr>
          <w:cantSplit/>
          <w:trHeight w:val="187"/>
        </w:trPr>
        <w:tc>
          <w:tcPr>
            <w:tcW w:w="2118" w:type="dxa"/>
          </w:tcPr>
          <w:p w14:paraId="01B27890"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Time offset between serving and neighbour cells</w:t>
            </w:r>
          </w:p>
        </w:tc>
        <w:tc>
          <w:tcPr>
            <w:tcW w:w="596" w:type="dxa"/>
          </w:tcPr>
          <w:p w14:paraId="36C7D932" w14:textId="77777777" w:rsidR="005A5302" w:rsidRDefault="005A5302" w:rsidP="005A5302">
            <w:pPr>
              <w:keepNext/>
              <w:keepLines/>
              <w:spacing w:after="0"/>
              <w:jc w:val="center"/>
              <w:rPr>
                <w:rFonts w:ascii="Arial" w:eastAsia="PMingLiU" w:hAnsi="Arial"/>
                <w:sz w:val="18"/>
                <w:highlight w:val="lightGray"/>
              </w:rPr>
            </w:pPr>
          </w:p>
        </w:tc>
        <w:tc>
          <w:tcPr>
            <w:tcW w:w="1251" w:type="dxa"/>
          </w:tcPr>
          <w:p w14:paraId="2BE42570"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Config 1</w:t>
            </w:r>
          </w:p>
        </w:tc>
        <w:tc>
          <w:tcPr>
            <w:tcW w:w="2504" w:type="dxa"/>
            <w:gridSpan w:val="2"/>
          </w:tcPr>
          <w:p w14:paraId="6A7D1519" w14:textId="77777777" w:rsidR="005A5302" w:rsidRDefault="005A5302" w:rsidP="005A5302">
            <w:pPr>
              <w:keepNext/>
              <w:keepLines/>
              <w:spacing w:after="0"/>
              <w:rPr>
                <w:rFonts w:ascii="Arial" w:eastAsia="PMingLiU" w:hAnsi="Arial"/>
                <w:sz w:val="18"/>
                <w:highlight w:val="lightGray"/>
              </w:rPr>
            </w:pPr>
            <w:r>
              <w:rPr>
                <w:rFonts w:ascii="Arial" w:eastAsia="PMingLiU" w:hAnsi="Arial"/>
                <w:sz w:val="18"/>
                <w:highlight w:val="lightGray"/>
              </w:rPr>
              <w:t>3</w:t>
            </w:r>
            <w:r>
              <w:rPr>
                <w:rFonts w:ascii="Arial" w:eastAsia="PMingLiU" w:hAnsi="Arial"/>
                <w:sz w:val="18"/>
                <w:highlight w:val="lightGray"/>
              </w:rPr>
              <w:sym w:font="Symbol" w:char="F06D"/>
            </w:r>
            <w:r>
              <w:rPr>
                <w:rFonts w:ascii="Arial" w:eastAsia="PMingLiU" w:hAnsi="Arial"/>
                <w:sz w:val="18"/>
                <w:highlight w:val="lightGray"/>
              </w:rPr>
              <w:t>s</w:t>
            </w:r>
          </w:p>
        </w:tc>
        <w:tc>
          <w:tcPr>
            <w:tcW w:w="3072" w:type="dxa"/>
          </w:tcPr>
          <w:p w14:paraId="5B9F50FF" w14:textId="77777777" w:rsidR="005A5302" w:rsidRDefault="005A5302" w:rsidP="005A5302">
            <w:pPr>
              <w:keepNext/>
              <w:keepLines/>
              <w:spacing w:after="0"/>
              <w:rPr>
                <w:rFonts w:ascii="Arial" w:eastAsia="PMingLiU" w:hAnsi="Arial"/>
                <w:sz w:val="18"/>
                <w:highlight w:val="lightGray"/>
              </w:rPr>
            </w:pPr>
            <w:r>
              <w:rPr>
                <w:rFonts w:ascii="Arial" w:eastAsia="PMingLiU" w:hAnsi="Arial"/>
                <w:sz w:val="18"/>
                <w:highlight w:val="lightGray"/>
              </w:rPr>
              <w:t>Synchronous cells.</w:t>
            </w:r>
          </w:p>
          <w:p w14:paraId="09F33C94" w14:textId="77777777" w:rsidR="005A5302" w:rsidRDefault="005A5302" w:rsidP="005A5302">
            <w:pPr>
              <w:keepNext/>
              <w:keepLines/>
              <w:spacing w:after="0"/>
              <w:rPr>
                <w:rFonts w:ascii="Arial" w:eastAsia="PMingLiU" w:hAnsi="Arial"/>
                <w:sz w:val="18"/>
                <w:highlight w:val="lightGray"/>
                <w:lang w:eastAsia="zh-CN"/>
              </w:rPr>
            </w:pPr>
          </w:p>
        </w:tc>
      </w:tr>
      <w:tr w:rsidR="005A5302" w:rsidRPr="005A5302" w14:paraId="6CDDCB93" w14:textId="77777777" w:rsidTr="00B83C52">
        <w:trPr>
          <w:cantSplit/>
          <w:trHeight w:val="187"/>
        </w:trPr>
        <w:tc>
          <w:tcPr>
            <w:tcW w:w="2118" w:type="dxa"/>
          </w:tcPr>
          <w:p w14:paraId="4ADE3BA9"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T1</w:t>
            </w:r>
          </w:p>
        </w:tc>
        <w:tc>
          <w:tcPr>
            <w:tcW w:w="596" w:type="dxa"/>
          </w:tcPr>
          <w:p w14:paraId="4AA3AA05"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s</w:t>
            </w:r>
          </w:p>
        </w:tc>
        <w:tc>
          <w:tcPr>
            <w:tcW w:w="1251" w:type="dxa"/>
          </w:tcPr>
          <w:p w14:paraId="03BE63AD"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Config 1</w:t>
            </w:r>
          </w:p>
        </w:tc>
        <w:tc>
          <w:tcPr>
            <w:tcW w:w="2504" w:type="dxa"/>
            <w:gridSpan w:val="2"/>
          </w:tcPr>
          <w:p w14:paraId="3A029FDE" w14:textId="77777777" w:rsidR="005A5302" w:rsidRDefault="005A5302" w:rsidP="005A5302">
            <w:pPr>
              <w:keepNext/>
              <w:keepLines/>
              <w:spacing w:after="0"/>
              <w:rPr>
                <w:rFonts w:ascii="Arial" w:eastAsia="PMingLiU" w:hAnsi="Arial" w:cs="Arial"/>
                <w:sz w:val="18"/>
                <w:highlight w:val="lightGray"/>
              </w:rPr>
            </w:pPr>
            <w:r>
              <w:rPr>
                <w:rFonts w:ascii="Arial" w:eastAsia="PMingLiU" w:hAnsi="Arial" w:cs="Arial"/>
                <w:sz w:val="18"/>
                <w:highlight w:val="lightGray"/>
              </w:rPr>
              <w:t>5</w:t>
            </w:r>
          </w:p>
        </w:tc>
        <w:tc>
          <w:tcPr>
            <w:tcW w:w="3072" w:type="dxa"/>
          </w:tcPr>
          <w:p w14:paraId="11BBCE16" w14:textId="77777777" w:rsidR="005A5302" w:rsidRDefault="005A5302" w:rsidP="005A5302">
            <w:pPr>
              <w:keepNext/>
              <w:keepLines/>
              <w:spacing w:after="0"/>
              <w:rPr>
                <w:rFonts w:ascii="Arial" w:eastAsia="PMingLiU" w:hAnsi="Arial" w:cs="Arial"/>
                <w:sz w:val="18"/>
                <w:highlight w:val="lightGray"/>
              </w:rPr>
            </w:pPr>
          </w:p>
        </w:tc>
      </w:tr>
      <w:tr w:rsidR="005A5302" w:rsidRPr="005A5302" w14:paraId="28D4FB51" w14:textId="77777777" w:rsidTr="00B83C52">
        <w:trPr>
          <w:cantSplit/>
          <w:trHeight w:val="187"/>
        </w:trPr>
        <w:tc>
          <w:tcPr>
            <w:tcW w:w="2118" w:type="dxa"/>
          </w:tcPr>
          <w:p w14:paraId="13D7BF57" w14:textId="77777777" w:rsidR="005A5302" w:rsidRDefault="005A5302" w:rsidP="005A5302">
            <w:pPr>
              <w:keepNext/>
              <w:keepLines/>
              <w:spacing w:after="0"/>
              <w:rPr>
                <w:rFonts w:ascii="Arial" w:eastAsia="PMingLiU" w:hAnsi="Arial"/>
                <w:sz w:val="18"/>
                <w:highlight w:val="lightGray"/>
              </w:rPr>
            </w:pPr>
            <w:r>
              <w:rPr>
                <w:rFonts w:ascii="Arial" w:eastAsia="PMingLiU" w:hAnsi="Arial"/>
                <w:sz w:val="18"/>
                <w:highlight w:val="lightGray"/>
              </w:rPr>
              <w:t>T2</w:t>
            </w:r>
          </w:p>
        </w:tc>
        <w:tc>
          <w:tcPr>
            <w:tcW w:w="596" w:type="dxa"/>
          </w:tcPr>
          <w:p w14:paraId="56D426AD"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s</w:t>
            </w:r>
          </w:p>
        </w:tc>
        <w:tc>
          <w:tcPr>
            <w:tcW w:w="1251" w:type="dxa"/>
          </w:tcPr>
          <w:p w14:paraId="23DC8BEC" w14:textId="77777777" w:rsidR="005A5302" w:rsidRDefault="005A5302" w:rsidP="005A5302">
            <w:pPr>
              <w:keepNext/>
              <w:keepLines/>
              <w:spacing w:after="0"/>
              <w:rPr>
                <w:rFonts w:ascii="Arial" w:eastAsia="PMingLiU" w:hAnsi="Arial"/>
                <w:sz w:val="18"/>
                <w:highlight w:val="lightGray"/>
              </w:rPr>
            </w:pPr>
            <w:r>
              <w:rPr>
                <w:rFonts w:ascii="Arial" w:eastAsia="PMingLiU" w:hAnsi="Arial"/>
                <w:sz w:val="18"/>
                <w:highlight w:val="lightGray"/>
              </w:rPr>
              <w:t>Config 1</w:t>
            </w:r>
          </w:p>
        </w:tc>
        <w:tc>
          <w:tcPr>
            <w:tcW w:w="2504" w:type="dxa"/>
            <w:gridSpan w:val="2"/>
          </w:tcPr>
          <w:p w14:paraId="5EF0A4BD" w14:textId="77777777" w:rsidR="005A5302" w:rsidRDefault="005A5302" w:rsidP="005A5302">
            <w:pPr>
              <w:keepNext/>
              <w:keepLines/>
              <w:spacing w:after="0"/>
              <w:rPr>
                <w:rFonts w:ascii="Arial" w:eastAsia="PMingLiU" w:hAnsi="Arial"/>
                <w:sz w:val="18"/>
                <w:highlight w:val="lightGray"/>
              </w:rPr>
            </w:pPr>
            <w:r>
              <w:rPr>
                <w:rFonts w:ascii="Arial" w:eastAsia="PMingLiU" w:hAnsi="Arial"/>
                <w:sz w:val="18"/>
                <w:highlight w:val="lightGray"/>
              </w:rPr>
              <w:t>5.2 for PC1 and PC5; 3.5 for other PC</w:t>
            </w:r>
          </w:p>
        </w:tc>
        <w:tc>
          <w:tcPr>
            <w:tcW w:w="3072" w:type="dxa"/>
          </w:tcPr>
          <w:p w14:paraId="50ECD5DA" w14:textId="77777777" w:rsidR="005A5302" w:rsidRDefault="005A5302" w:rsidP="005A5302">
            <w:pPr>
              <w:keepNext/>
              <w:keepLines/>
              <w:spacing w:after="0"/>
              <w:rPr>
                <w:rFonts w:ascii="Arial" w:eastAsia="PMingLiU" w:hAnsi="Arial"/>
                <w:sz w:val="18"/>
                <w:highlight w:val="lightGray"/>
              </w:rPr>
            </w:pPr>
          </w:p>
        </w:tc>
      </w:tr>
    </w:tbl>
    <w:p w14:paraId="0DBA1437" w14:textId="77777777" w:rsidR="005A5302" w:rsidRDefault="005A5302" w:rsidP="005A5302">
      <w:pPr>
        <w:rPr>
          <w:rFonts w:eastAsia="PMingLiU"/>
          <w:highlight w:val="lightGray"/>
        </w:rPr>
      </w:pPr>
    </w:p>
    <w:p w14:paraId="36A647E4" w14:textId="77777777" w:rsidR="005A5302" w:rsidRDefault="005A5302" w:rsidP="005A5302">
      <w:pPr>
        <w:keepNext/>
        <w:keepLines/>
        <w:spacing w:before="60"/>
        <w:jc w:val="center"/>
        <w:rPr>
          <w:rFonts w:ascii="Arial" w:eastAsia="PMingLiU" w:hAnsi="Arial"/>
          <w:b/>
          <w:highlight w:val="lightGray"/>
        </w:rPr>
      </w:pPr>
      <w:r>
        <w:rPr>
          <w:rFonts w:ascii="Arial" w:eastAsia="PMingLiU" w:hAnsi="Arial"/>
          <w:b/>
          <w:highlight w:val="lightGray"/>
        </w:rPr>
        <w:t xml:space="preserve">Table A.7.6.16.2.1-3: Cell specific test parameters for SA inter-frequency event triggered reporting </w:t>
      </w:r>
      <w:r>
        <w:rPr>
          <w:rFonts w:ascii="Arial" w:eastAsia="PMingLiU" w:hAnsi="Arial" w:hint="eastAsia"/>
          <w:b/>
          <w:highlight w:val="lightGray"/>
          <w:lang w:eastAsia="zh-CN"/>
        </w:rPr>
        <w:t xml:space="preserve">with NCSG </w:t>
      </w:r>
      <w:r>
        <w:rPr>
          <w:rFonts w:ascii="Arial" w:eastAsia="PMingLiU" w:hAnsi="Arial"/>
          <w:b/>
          <w:highlight w:val="lightGray"/>
        </w:rPr>
        <w:t>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6"/>
        <w:gridCol w:w="1308"/>
        <w:gridCol w:w="873"/>
        <w:gridCol w:w="1277"/>
        <w:gridCol w:w="981"/>
        <w:gridCol w:w="1004"/>
        <w:gridCol w:w="990"/>
        <w:gridCol w:w="1207"/>
      </w:tblGrid>
      <w:tr w:rsidR="005A5302" w:rsidRPr="005A5302" w14:paraId="5539D68A" w14:textId="77777777" w:rsidTr="00B83C52">
        <w:trPr>
          <w:cantSplit/>
          <w:trHeight w:val="150"/>
        </w:trPr>
        <w:tc>
          <w:tcPr>
            <w:tcW w:w="2623" w:type="dxa"/>
            <w:gridSpan w:val="2"/>
            <w:tcBorders>
              <w:top w:val="single" w:sz="4" w:space="0" w:color="auto"/>
              <w:left w:val="single" w:sz="4" w:space="0" w:color="auto"/>
              <w:bottom w:val="nil"/>
            </w:tcBorders>
            <w:shd w:val="clear" w:color="auto" w:fill="auto"/>
          </w:tcPr>
          <w:p w14:paraId="2420BB5D" w14:textId="77777777" w:rsidR="005A5302" w:rsidRDefault="005A5302" w:rsidP="005A5302">
            <w:pPr>
              <w:keepNext/>
              <w:keepLines/>
              <w:spacing w:after="0"/>
              <w:jc w:val="center"/>
              <w:rPr>
                <w:rFonts w:ascii="Arial" w:eastAsia="PMingLiU" w:hAnsi="Arial" w:cs="Arial"/>
                <w:b/>
                <w:sz w:val="18"/>
                <w:highlight w:val="lightGray"/>
              </w:rPr>
            </w:pPr>
            <w:r>
              <w:rPr>
                <w:rFonts w:ascii="Arial" w:eastAsia="PMingLiU" w:hAnsi="Arial"/>
                <w:b/>
                <w:sz w:val="18"/>
                <w:highlight w:val="lightGray"/>
              </w:rPr>
              <w:t>Parameter</w:t>
            </w:r>
          </w:p>
        </w:tc>
        <w:tc>
          <w:tcPr>
            <w:tcW w:w="876" w:type="dxa"/>
            <w:tcBorders>
              <w:top w:val="single" w:sz="4" w:space="0" w:color="auto"/>
              <w:bottom w:val="nil"/>
            </w:tcBorders>
            <w:shd w:val="clear" w:color="auto" w:fill="auto"/>
          </w:tcPr>
          <w:p w14:paraId="16C0A7D8" w14:textId="77777777" w:rsidR="005A5302" w:rsidRDefault="005A5302" w:rsidP="005A5302">
            <w:pPr>
              <w:keepNext/>
              <w:keepLines/>
              <w:spacing w:after="0"/>
              <w:jc w:val="center"/>
              <w:rPr>
                <w:rFonts w:ascii="Arial" w:eastAsia="PMingLiU" w:hAnsi="Arial" w:cs="Arial"/>
                <w:b/>
                <w:sz w:val="18"/>
                <w:highlight w:val="lightGray"/>
              </w:rPr>
            </w:pPr>
            <w:r>
              <w:rPr>
                <w:rFonts w:ascii="Arial" w:eastAsia="PMingLiU" w:hAnsi="Arial"/>
                <w:b/>
                <w:sz w:val="18"/>
                <w:highlight w:val="lightGray"/>
              </w:rPr>
              <w:t>Unit</w:t>
            </w:r>
          </w:p>
        </w:tc>
        <w:tc>
          <w:tcPr>
            <w:tcW w:w="1281" w:type="dxa"/>
            <w:tcBorders>
              <w:top w:val="single" w:sz="4" w:space="0" w:color="auto"/>
              <w:bottom w:val="nil"/>
            </w:tcBorders>
            <w:shd w:val="clear" w:color="auto" w:fill="auto"/>
          </w:tcPr>
          <w:p w14:paraId="77F3C0C3" w14:textId="77777777" w:rsidR="005A5302" w:rsidRDefault="005A5302" w:rsidP="005A5302">
            <w:pPr>
              <w:keepNext/>
              <w:keepLines/>
              <w:spacing w:after="0"/>
              <w:jc w:val="center"/>
              <w:rPr>
                <w:rFonts w:ascii="Arial" w:eastAsia="PMingLiU" w:hAnsi="Arial"/>
                <w:b/>
                <w:sz w:val="18"/>
                <w:highlight w:val="lightGray"/>
              </w:rPr>
            </w:pPr>
            <w:r>
              <w:rPr>
                <w:rFonts w:ascii="Arial" w:eastAsia="PMingLiU" w:hAnsi="Arial" w:cs="Arial"/>
                <w:b/>
                <w:sz w:val="18"/>
                <w:highlight w:val="lightGray"/>
              </w:rPr>
              <w:t>Test configuration</w:t>
            </w:r>
          </w:p>
        </w:tc>
        <w:tc>
          <w:tcPr>
            <w:tcW w:w="1962" w:type="dxa"/>
            <w:gridSpan w:val="2"/>
            <w:tcBorders>
              <w:top w:val="single" w:sz="4" w:space="0" w:color="auto"/>
            </w:tcBorders>
          </w:tcPr>
          <w:p w14:paraId="5D36FAFD" w14:textId="77777777" w:rsidR="005A5302" w:rsidRDefault="005A5302" w:rsidP="005A5302">
            <w:pPr>
              <w:keepNext/>
              <w:keepLines/>
              <w:spacing w:after="0"/>
              <w:jc w:val="center"/>
              <w:rPr>
                <w:rFonts w:ascii="Arial" w:eastAsia="PMingLiU" w:hAnsi="Arial" w:cs="Arial"/>
                <w:b/>
                <w:sz w:val="18"/>
                <w:highlight w:val="lightGray"/>
              </w:rPr>
            </w:pPr>
            <w:r>
              <w:rPr>
                <w:rFonts w:ascii="Arial" w:eastAsia="PMingLiU" w:hAnsi="Arial"/>
                <w:b/>
                <w:sz w:val="18"/>
                <w:highlight w:val="lightGray"/>
              </w:rPr>
              <w:t>Cell 1</w:t>
            </w:r>
          </w:p>
        </w:tc>
        <w:tc>
          <w:tcPr>
            <w:tcW w:w="2204" w:type="dxa"/>
            <w:gridSpan w:val="2"/>
            <w:tcBorders>
              <w:top w:val="single" w:sz="4" w:space="0" w:color="auto"/>
              <w:right w:val="single" w:sz="4" w:space="0" w:color="auto"/>
            </w:tcBorders>
          </w:tcPr>
          <w:p w14:paraId="2147A962" w14:textId="77777777" w:rsidR="005A5302" w:rsidRDefault="005A5302" w:rsidP="005A5302">
            <w:pPr>
              <w:keepNext/>
              <w:keepLines/>
              <w:spacing w:after="0"/>
              <w:jc w:val="center"/>
              <w:rPr>
                <w:rFonts w:ascii="Arial" w:eastAsia="PMingLiU" w:hAnsi="Arial" w:cs="Arial"/>
                <w:b/>
                <w:sz w:val="18"/>
                <w:highlight w:val="lightGray"/>
              </w:rPr>
            </w:pPr>
            <w:r>
              <w:rPr>
                <w:rFonts w:ascii="Arial" w:eastAsia="PMingLiU" w:hAnsi="Arial"/>
                <w:b/>
                <w:sz w:val="18"/>
                <w:highlight w:val="lightGray"/>
              </w:rPr>
              <w:t>Cell 2</w:t>
            </w:r>
          </w:p>
        </w:tc>
      </w:tr>
      <w:tr w:rsidR="005A5302" w:rsidRPr="005A5302" w14:paraId="212FB7FC" w14:textId="77777777" w:rsidTr="00B83C52">
        <w:trPr>
          <w:cantSplit/>
          <w:trHeight w:val="150"/>
        </w:trPr>
        <w:tc>
          <w:tcPr>
            <w:tcW w:w="2623" w:type="dxa"/>
            <w:gridSpan w:val="2"/>
            <w:tcBorders>
              <w:top w:val="nil"/>
              <w:left w:val="single" w:sz="4" w:space="0" w:color="auto"/>
              <w:bottom w:val="single" w:sz="4" w:space="0" w:color="auto"/>
            </w:tcBorders>
            <w:shd w:val="clear" w:color="auto" w:fill="auto"/>
          </w:tcPr>
          <w:p w14:paraId="26E83FFB" w14:textId="77777777" w:rsidR="005A5302" w:rsidRDefault="005A5302" w:rsidP="005A5302">
            <w:pPr>
              <w:keepNext/>
              <w:keepLines/>
              <w:spacing w:after="0"/>
              <w:jc w:val="center"/>
              <w:rPr>
                <w:rFonts w:ascii="Arial" w:eastAsia="PMingLiU" w:hAnsi="Arial" w:cs="Arial"/>
                <w:b/>
                <w:sz w:val="18"/>
                <w:highlight w:val="lightGray"/>
              </w:rPr>
            </w:pPr>
          </w:p>
        </w:tc>
        <w:tc>
          <w:tcPr>
            <w:tcW w:w="876" w:type="dxa"/>
            <w:tcBorders>
              <w:top w:val="nil"/>
              <w:bottom w:val="single" w:sz="4" w:space="0" w:color="auto"/>
            </w:tcBorders>
            <w:shd w:val="clear" w:color="auto" w:fill="auto"/>
          </w:tcPr>
          <w:p w14:paraId="36EB3D7A" w14:textId="77777777" w:rsidR="005A5302" w:rsidRDefault="005A5302" w:rsidP="005A5302">
            <w:pPr>
              <w:keepNext/>
              <w:keepLines/>
              <w:spacing w:after="0"/>
              <w:jc w:val="center"/>
              <w:rPr>
                <w:rFonts w:ascii="Arial" w:eastAsia="PMingLiU" w:hAnsi="Arial" w:cs="Arial"/>
                <w:b/>
                <w:sz w:val="18"/>
                <w:highlight w:val="lightGray"/>
              </w:rPr>
            </w:pPr>
          </w:p>
        </w:tc>
        <w:tc>
          <w:tcPr>
            <w:tcW w:w="1281" w:type="dxa"/>
            <w:tcBorders>
              <w:top w:val="nil"/>
              <w:bottom w:val="single" w:sz="4" w:space="0" w:color="auto"/>
            </w:tcBorders>
            <w:shd w:val="clear" w:color="auto" w:fill="auto"/>
          </w:tcPr>
          <w:p w14:paraId="79A23B1F" w14:textId="77777777" w:rsidR="005A5302" w:rsidRDefault="005A5302" w:rsidP="005A5302">
            <w:pPr>
              <w:keepNext/>
              <w:keepLines/>
              <w:spacing w:after="0"/>
              <w:jc w:val="center"/>
              <w:rPr>
                <w:rFonts w:ascii="Arial" w:eastAsia="PMingLiU" w:hAnsi="Arial"/>
                <w:b/>
                <w:sz w:val="18"/>
                <w:highlight w:val="lightGray"/>
              </w:rPr>
            </w:pPr>
          </w:p>
        </w:tc>
        <w:tc>
          <w:tcPr>
            <w:tcW w:w="984" w:type="dxa"/>
            <w:tcBorders>
              <w:bottom w:val="single" w:sz="4" w:space="0" w:color="auto"/>
            </w:tcBorders>
          </w:tcPr>
          <w:p w14:paraId="5FC3113E" w14:textId="77777777" w:rsidR="005A5302" w:rsidRDefault="005A5302" w:rsidP="005A5302">
            <w:pPr>
              <w:keepNext/>
              <w:keepLines/>
              <w:spacing w:after="0"/>
              <w:jc w:val="center"/>
              <w:rPr>
                <w:rFonts w:ascii="Arial" w:eastAsia="PMingLiU" w:hAnsi="Arial" w:cs="Arial"/>
                <w:b/>
                <w:sz w:val="18"/>
                <w:highlight w:val="lightGray"/>
              </w:rPr>
            </w:pPr>
            <w:r>
              <w:rPr>
                <w:rFonts w:ascii="Arial" w:eastAsia="PMingLiU" w:hAnsi="Arial" w:cs="Arial"/>
                <w:b/>
                <w:sz w:val="18"/>
                <w:highlight w:val="lightGray"/>
              </w:rPr>
              <w:t>T1</w:t>
            </w:r>
          </w:p>
        </w:tc>
        <w:tc>
          <w:tcPr>
            <w:tcW w:w="978" w:type="dxa"/>
            <w:tcBorders>
              <w:bottom w:val="single" w:sz="4" w:space="0" w:color="auto"/>
            </w:tcBorders>
          </w:tcPr>
          <w:p w14:paraId="59795076" w14:textId="77777777" w:rsidR="005A5302" w:rsidRDefault="005A5302" w:rsidP="005A5302">
            <w:pPr>
              <w:keepNext/>
              <w:keepLines/>
              <w:spacing w:after="0"/>
              <w:jc w:val="center"/>
              <w:rPr>
                <w:rFonts w:ascii="Arial" w:eastAsia="PMingLiU" w:hAnsi="Arial" w:cs="Arial"/>
                <w:b/>
                <w:sz w:val="18"/>
                <w:highlight w:val="lightGray"/>
              </w:rPr>
            </w:pPr>
            <w:r>
              <w:rPr>
                <w:rFonts w:ascii="Arial" w:eastAsia="PMingLiU" w:hAnsi="Arial" w:cs="Arial"/>
                <w:b/>
                <w:sz w:val="18"/>
                <w:highlight w:val="lightGray"/>
              </w:rPr>
              <w:t>T2</w:t>
            </w:r>
          </w:p>
        </w:tc>
        <w:tc>
          <w:tcPr>
            <w:tcW w:w="993" w:type="dxa"/>
            <w:tcBorders>
              <w:bottom w:val="single" w:sz="4" w:space="0" w:color="auto"/>
            </w:tcBorders>
          </w:tcPr>
          <w:p w14:paraId="1E10B003" w14:textId="77777777" w:rsidR="005A5302" w:rsidRDefault="005A5302" w:rsidP="005A5302">
            <w:pPr>
              <w:keepNext/>
              <w:keepLines/>
              <w:spacing w:after="0"/>
              <w:jc w:val="center"/>
              <w:rPr>
                <w:rFonts w:ascii="Arial" w:eastAsia="PMingLiU" w:hAnsi="Arial" w:cs="Arial"/>
                <w:b/>
                <w:sz w:val="18"/>
                <w:highlight w:val="lightGray"/>
              </w:rPr>
            </w:pPr>
            <w:r>
              <w:rPr>
                <w:rFonts w:ascii="Arial" w:eastAsia="PMingLiU" w:hAnsi="Arial" w:cs="Arial"/>
                <w:b/>
                <w:sz w:val="18"/>
                <w:highlight w:val="lightGray"/>
              </w:rPr>
              <w:t>T1</w:t>
            </w:r>
          </w:p>
        </w:tc>
        <w:tc>
          <w:tcPr>
            <w:tcW w:w="1211" w:type="dxa"/>
            <w:tcBorders>
              <w:bottom w:val="single" w:sz="4" w:space="0" w:color="auto"/>
            </w:tcBorders>
          </w:tcPr>
          <w:p w14:paraId="013D2136" w14:textId="77777777" w:rsidR="005A5302" w:rsidRDefault="005A5302" w:rsidP="005A5302">
            <w:pPr>
              <w:keepNext/>
              <w:keepLines/>
              <w:spacing w:after="0"/>
              <w:jc w:val="center"/>
              <w:rPr>
                <w:rFonts w:ascii="Arial" w:eastAsia="PMingLiU" w:hAnsi="Arial" w:cs="Arial"/>
                <w:b/>
                <w:sz w:val="18"/>
                <w:highlight w:val="lightGray"/>
              </w:rPr>
            </w:pPr>
            <w:r>
              <w:rPr>
                <w:rFonts w:ascii="Arial" w:eastAsia="PMingLiU" w:hAnsi="Arial" w:cs="Arial"/>
                <w:b/>
                <w:sz w:val="18"/>
                <w:highlight w:val="lightGray"/>
              </w:rPr>
              <w:t>T2</w:t>
            </w:r>
          </w:p>
        </w:tc>
      </w:tr>
      <w:tr w:rsidR="005A5302" w:rsidRPr="005A5302" w14:paraId="7B168484" w14:textId="77777777" w:rsidTr="00B83C52">
        <w:trPr>
          <w:cantSplit/>
          <w:trHeight w:val="292"/>
        </w:trPr>
        <w:tc>
          <w:tcPr>
            <w:tcW w:w="2623" w:type="dxa"/>
            <w:gridSpan w:val="2"/>
            <w:tcBorders>
              <w:left w:val="single" w:sz="4" w:space="0" w:color="auto"/>
              <w:bottom w:val="nil"/>
            </w:tcBorders>
          </w:tcPr>
          <w:p w14:paraId="3EB20E32" w14:textId="77777777" w:rsidR="005A5302" w:rsidRDefault="005A5302" w:rsidP="005A5302">
            <w:pPr>
              <w:keepLines/>
              <w:spacing w:after="0"/>
              <w:rPr>
                <w:rFonts w:ascii="Arial" w:eastAsia="PMingLiU" w:hAnsi="Arial"/>
                <w:sz w:val="18"/>
                <w:highlight w:val="lightGray"/>
              </w:rPr>
            </w:pPr>
            <w:r>
              <w:rPr>
                <w:rFonts w:ascii="Arial" w:eastAsia="PMingLiU" w:hAnsi="Arial"/>
                <w:sz w:val="18"/>
                <w:highlight w:val="lightGray"/>
              </w:rPr>
              <w:t>AoA setup</w:t>
            </w:r>
          </w:p>
        </w:tc>
        <w:tc>
          <w:tcPr>
            <w:tcW w:w="876" w:type="dxa"/>
            <w:tcBorders>
              <w:bottom w:val="nil"/>
            </w:tcBorders>
          </w:tcPr>
          <w:p w14:paraId="4FD77CBA" w14:textId="77777777" w:rsidR="005A5302" w:rsidRDefault="005A5302" w:rsidP="005A5302">
            <w:pPr>
              <w:keepLines/>
              <w:spacing w:after="0"/>
              <w:jc w:val="center"/>
              <w:rPr>
                <w:rFonts w:ascii="Arial" w:eastAsia="PMingLiU" w:hAnsi="Arial"/>
                <w:sz w:val="18"/>
                <w:highlight w:val="lightGray"/>
              </w:rPr>
            </w:pPr>
          </w:p>
        </w:tc>
        <w:tc>
          <w:tcPr>
            <w:tcW w:w="1281" w:type="dxa"/>
            <w:tcBorders>
              <w:bottom w:val="nil"/>
            </w:tcBorders>
          </w:tcPr>
          <w:p w14:paraId="18D8C496" w14:textId="77777777" w:rsidR="005A5302" w:rsidRDefault="005A5302" w:rsidP="005A5302">
            <w:pPr>
              <w:keepLines/>
              <w:spacing w:after="0"/>
              <w:jc w:val="center"/>
              <w:rPr>
                <w:rFonts w:ascii="Arial" w:eastAsia="PMingLiU" w:hAnsi="Arial"/>
                <w:sz w:val="18"/>
                <w:highlight w:val="lightGray"/>
              </w:rPr>
            </w:pPr>
            <w:r>
              <w:rPr>
                <w:rFonts w:ascii="Arial" w:eastAsia="PMingLiU" w:hAnsi="Arial"/>
                <w:sz w:val="18"/>
                <w:highlight w:val="lightGray"/>
              </w:rPr>
              <w:t>Config 1</w:t>
            </w:r>
          </w:p>
        </w:tc>
        <w:tc>
          <w:tcPr>
            <w:tcW w:w="4166" w:type="dxa"/>
            <w:gridSpan w:val="4"/>
            <w:tcBorders>
              <w:bottom w:val="single" w:sz="4" w:space="0" w:color="auto"/>
            </w:tcBorders>
          </w:tcPr>
          <w:p w14:paraId="4EFA803D" w14:textId="77777777" w:rsidR="005A5302" w:rsidRDefault="005A5302" w:rsidP="005A5302">
            <w:pPr>
              <w:keepLines/>
              <w:spacing w:after="0"/>
              <w:jc w:val="center"/>
              <w:rPr>
                <w:rFonts w:ascii="Arial" w:eastAsia="PMingLiU" w:hAnsi="Arial" w:cs="v4.2.0"/>
                <w:sz w:val="18"/>
                <w:highlight w:val="lightGray"/>
              </w:rPr>
            </w:pPr>
            <w:r>
              <w:rPr>
                <w:rFonts w:ascii="Arial" w:eastAsia="PMingLiU" w:hAnsi="Arial" w:cs="v4.2.0"/>
                <w:sz w:val="18"/>
                <w:highlight w:val="lightGray"/>
              </w:rPr>
              <w:t>Setup 3 as specified in clause A.3.15</w:t>
            </w:r>
          </w:p>
        </w:tc>
      </w:tr>
      <w:tr w:rsidR="005A5302" w:rsidRPr="005A5302" w14:paraId="48137B0D" w14:textId="77777777" w:rsidTr="00B83C52">
        <w:trPr>
          <w:cantSplit/>
          <w:trHeight w:val="292"/>
        </w:trPr>
        <w:tc>
          <w:tcPr>
            <w:tcW w:w="2623" w:type="dxa"/>
            <w:gridSpan w:val="2"/>
            <w:tcBorders>
              <w:top w:val="nil"/>
              <w:left w:val="single" w:sz="4" w:space="0" w:color="auto"/>
              <w:bottom w:val="single" w:sz="4" w:space="0" w:color="auto"/>
            </w:tcBorders>
          </w:tcPr>
          <w:p w14:paraId="29E6AC6C" w14:textId="77777777" w:rsidR="005A5302" w:rsidRDefault="005A5302" w:rsidP="005A5302">
            <w:pPr>
              <w:keepLines/>
              <w:spacing w:after="0"/>
              <w:rPr>
                <w:rFonts w:ascii="Arial" w:eastAsia="PMingLiU" w:hAnsi="Arial"/>
                <w:sz w:val="18"/>
                <w:highlight w:val="lightGray"/>
              </w:rPr>
            </w:pPr>
          </w:p>
        </w:tc>
        <w:tc>
          <w:tcPr>
            <w:tcW w:w="876" w:type="dxa"/>
            <w:tcBorders>
              <w:top w:val="nil"/>
              <w:bottom w:val="single" w:sz="4" w:space="0" w:color="auto"/>
            </w:tcBorders>
          </w:tcPr>
          <w:p w14:paraId="11717771" w14:textId="77777777" w:rsidR="005A5302" w:rsidRDefault="005A5302" w:rsidP="005A5302">
            <w:pPr>
              <w:keepLines/>
              <w:spacing w:after="0"/>
              <w:jc w:val="center"/>
              <w:rPr>
                <w:rFonts w:ascii="Arial" w:eastAsia="PMingLiU" w:hAnsi="Arial"/>
                <w:sz w:val="18"/>
                <w:highlight w:val="lightGray"/>
              </w:rPr>
            </w:pPr>
          </w:p>
        </w:tc>
        <w:tc>
          <w:tcPr>
            <w:tcW w:w="1281" w:type="dxa"/>
            <w:tcBorders>
              <w:top w:val="nil"/>
              <w:bottom w:val="single" w:sz="4" w:space="0" w:color="auto"/>
            </w:tcBorders>
          </w:tcPr>
          <w:p w14:paraId="48FFD31C" w14:textId="77777777" w:rsidR="005A5302" w:rsidRDefault="005A5302" w:rsidP="005A5302">
            <w:pPr>
              <w:keepLines/>
              <w:spacing w:after="0"/>
              <w:jc w:val="center"/>
              <w:rPr>
                <w:rFonts w:ascii="Arial" w:eastAsia="PMingLiU" w:hAnsi="Arial"/>
                <w:sz w:val="18"/>
                <w:highlight w:val="lightGray"/>
              </w:rPr>
            </w:pPr>
          </w:p>
        </w:tc>
        <w:tc>
          <w:tcPr>
            <w:tcW w:w="1962" w:type="dxa"/>
            <w:gridSpan w:val="2"/>
            <w:tcBorders>
              <w:bottom w:val="single" w:sz="4" w:space="0" w:color="auto"/>
            </w:tcBorders>
          </w:tcPr>
          <w:p w14:paraId="1952C7B2"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AoA1</w:t>
            </w:r>
          </w:p>
        </w:tc>
        <w:tc>
          <w:tcPr>
            <w:tcW w:w="2204" w:type="dxa"/>
            <w:gridSpan w:val="2"/>
            <w:tcBorders>
              <w:bottom w:val="single" w:sz="4" w:space="0" w:color="auto"/>
            </w:tcBorders>
          </w:tcPr>
          <w:p w14:paraId="17C3A812"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AoA2</w:t>
            </w:r>
          </w:p>
        </w:tc>
      </w:tr>
      <w:tr w:rsidR="005A5302" w:rsidRPr="005A5302" w14:paraId="7F4AA182" w14:textId="77777777" w:rsidTr="00B83C52">
        <w:trPr>
          <w:cantSplit/>
          <w:trHeight w:val="292"/>
        </w:trPr>
        <w:tc>
          <w:tcPr>
            <w:tcW w:w="2623" w:type="dxa"/>
            <w:gridSpan w:val="2"/>
            <w:tcBorders>
              <w:left w:val="single" w:sz="4" w:space="0" w:color="auto"/>
              <w:bottom w:val="single" w:sz="4" w:space="0" w:color="auto"/>
            </w:tcBorders>
          </w:tcPr>
          <w:p w14:paraId="2E648AA0" w14:textId="77777777" w:rsidR="005A5302" w:rsidRDefault="005A5302" w:rsidP="005A5302">
            <w:pPr>
              <w:keepNext/>
              <w:keepLines/>
              <w:spacing w:after="0"/>
              <w:rPr>
                <w:rFonts w:ascii="Arial" w:eastAsia="PMingLiU" w:hAnsi="Arial"/>
                <w:sz w:val="18"/>
                <w:highlight w:val="lightGray"/>
              </w:rPr>
            </w:pPr>
            <w:r>
              <w:rPr>
                <w:rFonts w:ascii="Arial" w:eastAsia="PMingLiU" w:hAnsi="Arial"/>
                <w:noProof/>
                <w:position w:val="-12"/>
                <w:sz w:val="18"/>
                <w:highlight w:val="lightGray"/>
                <w:lang w:eastAsia="zh-CN"/>
              </w:rPr>
              <w:lastRenderedPageBreak/>
              <w:t>Beam Assumption</w:t>
            </w:r>
            <w:r>
              <w:rPr>
                <w:rFonts w:ascii="Arial" w:eastAsia="PMingLiU" w:hAnsi="Arial"/>
                <w:noProof/>
                <w:position w:val="-12"/>
                <w:sz w:val="18"/>
                <w:highlight w:val="lightGray"/>
                <w:vertAlign w:val="superscript"/>
                <w:lang w:eastAsia="zh-CN"/>
              </w:rPr>
              <w:t>Note 7</w:t>
            </w:r>
          </w:p>
        </w:tc>
        <w:tc>
          <w:tcPr>
            <w:tcW w:w="876" w:type="dxa"/>
            <w:tcBorders>
              <w:bottom w:val="single" w:sz="4" w:space="0" w:color="auto"/>
            </w:tcBorders>
          </w:tcPr>
          <w:p w14:paraId="6226DAFD" w14:textId="77777777" w:rsidR="005A5302" w:rsidRDefault="005A5302" w:rsidP="005A5302">
            <w:pPr>
              <w:keepNext/>
              <w:keepLines/>
              <w:spacing w:after="0"/>
              <w:jc w:val="center"/>
              <w:rPr>
                <w:rFonts w:ascii="Arial" w:eastAsia="PMingLiU" w:hAnsi="Arial"/>
                <w:sz w:val="18"/>
                <w:highlight w:val="lightGray"/>
              </w:rPr>
            </w:pPr>
          </w:p>
        </w:tc>
        <w:tc>
          <w:tcPr>
            <w:tcW w:w="1281" w:type="dxa"/>
            <w:tcBorders>
              <w:bottom w:val="single" w:sz="4" w:space="0" w:color="auto"/>
            </w:tcBorders>
          </w:tcPr>
          <w:p w14:paraId="07AC04F7"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1,2</w:t>
            </w:r>
          </w:p>
        </w:tc>
        <w:tc>
          <w:tcPr>
            <w:tcW w:w="1962" w:type="dxa"/>
            <w:gridSpan w:val="2"/>
            <w:tcBorders>
              <w:bottom w:val="single" w:sz="4" w:space="0" w:color="auto"/>
            </w:tcBorders>
          </w:tcPr>
          <w:p w14:paraId="6D471E2B" w14:textId="77777777" w:rsidR="005A5302" w:rsidRDefault="005A5302" w:rsidP="005A5302">
            <w:pPr>
              <w:keepNext/>
              <w:keepLines/>
              <w:spacing w:after="0"/>
              <w:jc w:val="center"/>
              <w:rPr>
                <w:rFonts w:ascii="Arial" w:eastAsia="PMingLiU" w:hAnsi="Arial" w:cs="v4.2.0"/>
                <w:sz w:val="18"/>
                <w:highlight w:val="lightGray"/>
              </w:rPr>
            </w:pPr>
            <w:r>
              <w:rPr>
                <w:rFonts w:ascii="Arial" w:eastAsia="PMingLiU" w:hAnsi="Arial"/>
                <w:sz w:val="18"/>
                <w:highlight w:val="lightGray"/>
              </w:rPr>
              <w:t>Rough</w:t>
            </w:r>
          </w:p>
        </w:tc>
        <w:tc>
          <w:tcPr>
            <w:tcW w:w="2204" w:type="dxa"/>
            <w:gridSpan w:val="2"/>
            <w:tcBorders>
              <w:bottom w:val="single" w:sz="4" w:space="0" w:color="auto"/>
            </w:tcBorders>
          </w:tcPr>
          <w:p w14:paraId="5C5D386D" w14:textId="77777777" w:rsidR="005A5302" w:rsidRDefault="005A5302" w:rsidP="005A5302">
            <w:pPr>
              <w:keepNext/>
              <w:keepLines/>
              <w:spacing w:after="0"/>
              <w:jc w:val="center"/>
              <w:rPr>
                <w:rFonts w:ascii="Arial" w:eastAsia="PMingLiU" w:hAnsi="Arial" w:cs="v4.2.0"/>
                <w:sz w:val="18"/>
                <w:highlight w:val="lightGray"/>
              </w:rPr>
            </w:pPr>
            <w:r>
              <w:rPr>
                <w:rFonts w:ascii="Arial" w:eastAsia="PMingLiU" w:hAnsi="Arial"/>
                <w:sz w:val="18"/>
                <w:highlight w:val="lightGray"/>
                <w:lang w:eastAsia="zh-CN"/>
              </w:rPr>
              <w:t>Rough</w:t>
            </w:r>
          </w:p>
        </w:tc>
      </w:tr>
      <w:tr w:rsidR="005A5302" w:rsidRPr="005A5302" w14:paraId="145EE0C5" w14:textId="77777777" w:rsidTr="00B83C52">
        <w:trPr>
          <w:cantSplit/>
          <w:trHeight w:val="292"/>
        </w:trPr>
        <w:tc>
          <w:tcPr>
            <w:tcW w:w="2623" w:type="dxa"/>
            <w:gridSpan w:val="2"/>
            <w:tcBorders>
              <w:left w:val="single" w:sz="4" w:space="0" w:color="auto"/>
              <w:bottom w:val="single" w:sz="4" w:space="0" w:color="auto"/>
            </w:tcBorders>
          </w:tcPr>
          <w:p w14:paraId="6D22F85A" w14:textId="77777777" w:rsidR="005A5302" w:rsidRDefault="005A5302" w:rsidP="005A5302">
            <w:pPr>
              <w:keepNext/>
              <w:keepLines/>
              <w:spacing w:after="0"/>
              <w:rPr>
                <w:rFonts w:ascii="Arial" w:eastAsia="PMingLiU" w:hAnsi="Arial"/>
                <w:sz w:val="18"/>
                <w:highlight w:val="lightGray"/>
              </w:rPr>
            </w:pPr>
            <w:r>
              <w:rPr>
                <w:rFonts w:ascii="Arial" w:eastAsia="PMingLiU" w:hAnsi="Arial"/>
                <w:sz w:val="18"/>
                <w:highlight w:val="lightGray"/>
              </w:rPr>
              <w:t>NR RF Channel Number</w:t>
            </w:r>
          </w:p>
        </w:tc>
        <w:tc>
          <w:tcPr>
            <w:tcW w:w="876" w:type="dxa"/>
            <w:tcBorders>
              <w:bottom w:val="single" w:sz="4" w:space="0" w:color="auto"/>
            </w:tcBorders>
          </w:tcPr>
          <w:p w14:paraId="719E85E9" w14:textId="77777777" w:rsidR="005A5302" w:rsidRDefault="005A5302" w:rsidP="005A5302">
            <w:pPr>
              <w:keepNext/>
              <w:keepLines/>
              <w:spacing w:after="0"/>
              <w:jc w:val="center"/>
              <w:rPr>
                <w:rFonts w:ascii="Arial" w:eastAsia="PMingLiU" w:hAnsi="Arial"/>
                <w:sz w:val="18"/>
                <w:highlight w:val="lightGray"/>
              </w:rPr>
            </w:pPr>
          </w:p>
        </w:tc>
        <w:tc>
          <w:tcPr>
            <w:tcW w:w="1281" w:type="dxa"/>
            <w:tcBorders>
              <w:bottom w:val="single" w:sz="4" w:space="0" w:color="auto"/>
            </w:tcBorders>
          </w:tcPr>
          <w:p w14:paraId="6984272A" w14:textId="77777777" w:rsidR="005A5302" w:rsidRDefault="005A5302" w:rsidP="005A5302">
            <w:pPr>
              <w:keepNext/>
              <w:keepLines/>
              <w:spacing w:after="0"/>
              <w:jc w:val="center"/>
              <w:rPr>
                <w:rFonts w:ascii="Arial" w:eastAsia="PMingLiU" w:hAnsi="Arial" w:cs="v4.2.0"/>
                <w:sz w:val="18"/>
                <w:highlight w:val="lightGray"/>
              </w:rPr>
            </w:pPr>
            <w:r>
              <w:rPr>
                <w:rFonts w:ascii="Arial" w:eastAsia="PMingLiU" w:hAnsi="Arial"/>
                <w:sz w:val="18"/>
                <w:highlight w:val="lightGray"/>
              </w:rPr>
              <w:t>Config 1</w:t>
            </w:r>
          </w:p>
        </w:tc>
        <w:tc>
          <w:tcPr>
            <w:tcW w:w="1962" w:type="dxa"/>
            <w:gridSpan w:val="2"/>
            <w:tcBorders>
              <w:bottom w:val="single" w:sz="4" w:space="0" w:color="auto"/>
            </w:tcBorders>
          </w:tcPr>
          <w:p w14:paraId="0DDF6947"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cs="v4.2.0"/>
                <w:sz w:val="18"/>
                <w:highlight w:val="lightGray"/>
              </w:rPr>
              <w:t>1</w:t>
            </w:r>
          </w:p>
        </w:tc>
        <w:tc>
          <w:tcPr>
            <w:tcW w:w="2204" w:type="dxa"/>
            <w:gridSpan w:val="2"/>
            <w:tcBorders>
              <w:bottom w:val="single" w:sz="4" w:space="0" w:color="auto"/>
            </w:tcBorders>
          </w:tcPr>
          <w:p w14:paraId="4ED6754D"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cs="v4.2.0"/>
                <w:sz w:val="18"/>
                <w:highlight w:val="lightGray"/>
              </w:rPr>
              <w:t>2</w:t>
            </w:r>
          </w:p>
        </w:tc>
      </w:tr>
      <w:tr w:rsidR="005A5302" w:rsidRPr="005A5302" w14:paraId="6CAFD837" w14:textId="77777777" w:rsidTr="00B83C52">
        <w:trPr>
          <w:cantSplit/>
          <w:trHeight w:val="150"/>
        </w:trPr>
        <w:tc>
          <w:tcPr>
            <w:tcW w:w="2623" w:type="dxa"/>
            <w:gridSpan w:val="2"/>
            <w:tcBorders>
              <w:left w:val="single" w:sz="4" w:space="0" w:color="auto"/>
            </w:tcBorders>
          </w:tcPr>
          <w:p w14:paraId="16E19839" w14:textId="77777777" w:rsidR="005A5302" w:rsidRDefault="005A5302" w:rsidP="005A5302">
            <w:pPr>
              <w:keepNext/>
              <w:keepLines/>
              <w:spacing w:after="0"/>
              <w:rPr>
                <w:rFonts w:ascii="Arial" w:eastAsia="PMingLiU" w:hAnsi="Arial"/>
                <w:sz w:val="18"/>
                <w:highlight w:val="lightGray"/>
              </w:rPr>
            </w:pPr>
            <w:r>
              <w:rPr>
                <w:rFonts w:ascii="Arial" w:eastAsia="PMingLiU" w:hAnsi="Arial"/>
                <w:sz w:val="18"/>
                <w:highlight w:val="lightGray"/>
              </w:rPr>
              <w:t>Duplex mode</w:t>
            </w:r>
          </w:p>
        </w:tc>
        <w:tc>
          <w:tcPr>
            <w:tcW w:w="876" w:type="dxa"/>
          </w:tcPr>
          <w:p w14:paraId="67996E17" w14:textId="77777777" w:rsidR="005A5302" w:rsidRDefault="005A5302" w:rsidP="005A5302">
            <w:pPr>
              <w:keepNext/>
              <w:keepLines/>
              <w:spacing w:after="0"/>
              <w:jc w:val="center"/>
              <w:rPr>
                <w:rFonts w:ascii="Arial" w:eastAsia="PMingLiU" w:hAnsi="Arial" w:cs="v4.2.0"/>
                <w:sz w:val="18"/>
                <w:highlight w:val="lightGray"/>
              </w:rPr>
            </w:pPr>
          </w:p>
        </w:tc>
        <w:tc>
          <w:tcPr>
            <w:tcW w:w="1281" w:type="dxa"/>
            <w:tcBorders>
              <w:bottom w:val="single" w:sz="4" w:space="0" w:color="auto"/>
            </w:tcBorders>
            <w:vAlign w:val="center"/>
          </w:tcPr>
          <w:p w14:paraId="042148B8"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Config 1</w:t>
            </w:r>
          </w:p>
        </w:tc>
        <w:tc>
          <w:tcPr>
            <w:tcW w:w="1962" w:type="dxa"/>
            <w:gridSpan w:val="2"/>
            <w:tcBorders>
              <w:bottom w:val="single" w:sz="4" w:space="0" w:color="auto"/>
            </w:tcBorders>
          </w:tcPr>
          <w:p w14:paraId="0BEF5E97"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TDD</w:t>
            </w:r>
          </w:p>
        </w:tc>
        <w:tc>
          <w:tcPr>
            <w:tcW w:w="2204" w:type="dxa"/>
            <w:gridSpan w:val="2"/>
            <w:tcBorders>
              <w:bottom w:val="single" w:sz="4" w:space="0" w:color="auto"/>
            </w:tcBorders>
          </w:tcPr>
          <w:p w14:paraId="790C6C9E"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TDD</w:t>
            </w:r>
          </w:p>
        </w:tc>
      </w:tr>
      <w:tr w:rsidR="005A5302" w:rsidRPr="005A5302" w14:paraId="1008EEBB" w14:textId="77777777" w:rsidTr="00B83C52">
        <w:trPr>
          <w:cantSplit/>
          <w:trHeight w:val="150"/>
        </w:trPr>
        <w:tc>
          <w:tcPr>
            <w:tcW w:w="2623" w:type="dxa"/>
            <w:gridSpan w:val="2"/>
            <w:tcBorders>
              <w:left w:val="single" w:sz="4" w:space="0" w:color="auto"/>
            </w:tcBorders>
          </w:tcPr>
          <w:p w14:paraId="3106A8B2" w14:textId="77777777" w:rsidR="005A5302" w:rsidRDefault="005A5302" w:rsidP="005A5302">
            <w:pPr>
              <w:keepNext/>
              <w:keepLines/>
              <w:spacing w:after="0"/>
              <w:rPr>
                <w:rFonts w:ascii="Arial" w:eastAsia="PMingLiU" w:hAnsi="Arial"/>
                <w:sz w:val="18"/>
                <w:highlight w:val="lightGray"/>
              </w:rPr>
            </w:pPr>
            <w:r>
              <w:rPr>
                <w:rFonts w:ascii="Arial" w:eastAsia="PMingLiU" w:hAnsi="Arial"/>
                <w:bCs/>
                <w:sz w:val="18"/>
                <w:highlight w:val="lightGray"/>
              </w:rPr>
              <w:t>TDD configuration</w:t>
            </w:r>
          </w:p>
        </w:tc>
        <w:tc>
          <w:tcPr>
            <w:tcW w:w="876" w:type="dxa"/>
          </w:tcPr>
          <w:p w14:paraId="67829219" w14:textId="77777777" w:rsidR="005A5302" w:rsidRDefault="005A5302" w:rsidP="005A5302">
            <w:pPr>
              <w:keepNext/>
              <w:keepLines/>
              <w:spacing w:after="0"/>
              <w:jc w:val="center"/>
              <w:rPr>
                <w:rFonts w:ascii="Arial" w:eastAsia="PMingLiU" w:hAnsi="Arial" w:cs="v4.2.0"/>
                <w:sz w:val="18"/>
                <w:highlight w:val="lightGray"/>
              </w:rPr>
            </w:pPr>
          </w:p>
        </w:tc>
        <w:tc>
          <w:tcPr>
            <w:tcW w:w="1281" w:type="dxa"/>
            <w:tcBorders>
              <w:bottom w:val="single" w:sz="4" w:space="0" w:color="auto"/>
            </w:tcBorders>
            <w:vAlign w:val="center"/>
          </w:tcPr>
          <w:p w14:paraId="172BB655"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Config 1</w:t>
            </w:r>
          </w:p>
        </w:tc>
        <w:tc>
          <w:tcPr>
            <w:tcW w:w="1962" w:type="dxa"/>
            <w:gridSpan w:val="2"/>
            <w:tcBorders>
              <w:bottom w:val="single" w:sz="4" w:space="0" w:color="auto"/>
            </w:tcBorders>
          </w:tcPr>
          <w:p w14:paraId="02FE87EA"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TDDConf.3.1</w:t>
            </w:r>
          </w:p>
        </w:tc>
        <w:tc>
          <w:tcPr>
            <w:tcW w:w="2204" w:type="dxa"/>
            <w:gridSpan w:val="2"/>
            <w:tcBorders>
              <w:bottom w:val="single" w:sz="4" w:space="0" w:color="auto"/>
            </w:tcBorders>
          </w:tcPr>
          <w:p w14:paraId="79B0D5D9"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TDDConf.3.1</w:t>
            </w:r>
          </w:p>
        </w:tc>
      </w:tr>
      <w:tr w:rsidR="005A5302" w:rsidRPr="005A5302" w14:paraId="3E4F1D52" w14:textId="77777777" w:rsidTr="00B83C52">
        <w:trPr>
          <w:cantSplit/>
          <w:trHeight w:val="150"/>
        </w:trPr>
        <w:tc>
          <w:tcPr>
            <w:tcW w:w="2623" w:type="dxa"/>
            <w:gridSpan w:val="2"/>
            <w:tcBorders>
              <w:left w:val="single" w:sz="4" w:space="0" w:color="auto"/>
            </w:tcBorders>
          </w:tcPr>
          <w:p w14:paraId="41BB40F1" w14:textId="77777777" w:rsidR="005A5302" w:rsidRDefault="005A5302" w:rsidP="005A5302">
            <w:pPr>
              <w:keepNext/>
              <w:keepLines/>
              <w:spacing w:after="0"/>
              <w:rPr>
                <w:rFonts w:ascii="Arial" w:eastAsia="PMingLiU" w:hAnsi="Arial"/>
                <w:sz w:val="18"/>
                <w:highlight w:val="lightGray"/>
              </w:rPr>
            </w:pPr>
            <w:r>
              <w:rPr>
                <w:rFonts w:ascii="Arial" w:eastAsia="PMingLiU" w:hAnsi="Arial"/>
                <w:bCs/>
                <w:sz w:val="18"/>
                <w:highlight w:val="lightGray"/>
              </w:rPr>
              <w:t>BW</w:t>
            </w:r>
            <w:r>
              <w:rPr>
                <w:rFonts w:ascii="Arial" w:eastAsia="PMingLiU" w:hAnsi="Arial"/>
                <w:sz w:val="18"/>
                <w:highlight w:val="lightGray"/>
                <w:vertAlign w:val="subscript"/>
              </w:rPr>
              <w:t>channel</w:t>
            </w:r>
          </w:p>
        </w:tc>
        <w:tc>
          <w:tcPr>
            <w:tcW w:w="876" w:type="dxa"/>
          </w:tcPr>
          <w:p w14:paraId="47B7428E"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cs="v4.2.0"/>
                <w:sz w:val="18"/>
                <w:highlight w:val="lightGray"/>
              </w:rPr>
              <w:t>MHz</w:t>
            </w:r>
          </w:p>
        </w:tc>
        <w:tc>
          <w:tcPr>
            <w:tcW w:w="1281" w:type="dxa"/>
            <w:tcBorders>
              <w:bottom w:val="single" w:sz="4" w:space="0" w:color="auto"/>
            </w:tcBorders>
            <w:vAlign w:val="center"/>
          </w:tcPr>
          <w:p w14:paraId="5C8115BB"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Config 1</w:t>
            </w:r>
          </w:p>
        </w:tc>
        <w:tc>
          <w:tcPr>
            <w:tcW w:w="1962" w:type="dxa"/>
            <w:gridSpan w:val="2"/>
            <w:tcBorders>
              <w:bottom w:val="single" w:sz="4" w:space="0" w:color="auto"/>
            </w:tcBorders>
            <w:vAlign w:val="center"/>
          </w:tcPr>
          <w:p w14:paraId="5F2B8019" w14:textId="77777777" w:rsidR="005A5302" w:rsidRDefault="005A5302" w:rsidP="005A5302">
            <w:pPr>
              <w:keepNext/>
              <w:keepLines/>
              <w:spacing w:after="0"/>
              <w:jc w:val="center"/>
              <w:rPr>
                <w:rFonts w:ascii="Arial" w:eastAsia="PMingLiU" w:hAnsi="Arial"/>
                <w:sz w:val="18"/>
                <w:szCs w:val="18"/>
                <w:highlight w:val="lightGray"/>
              </w:rPr>
            </w:pPr>
            <w:r>
              <w:rPr>
                <w:rFonts w:ascii="Arial" w:eastAsia="PMingLiU" w:hAnsi="Arial"/>
                <w:sz w:val="18"/>
                <w:szCs w:val="18"/>
                <w:highlight w:val="lightGray"/>
              </w:rPr>
              <w:t>100: N</w:t>
            </w:r>
            <w:r>
              <w:rPr>
                <w:rFonts w:ascii="Arial" w:eastAsia="PMingLiU" w:hAnsi="Arial"/>
                <w:sz w:val="18"/>
                <w:szCs w:val="18"/>
                <w:highlight w:val="lightGray"/>
                <w:vertAlign w:val="subscript"/>
              </w:rPr>
              <w:t xml:space="preserve">RB,c </w:t>
            </w:r>
            <w:r>
              <w:rPr>
                <w:rFonts w:ascii="Arial" w:eastAsia="PMingLiU" w:hAnsi="Arial"/>
                <w:sz w:val="18"/>
                <w:szCs w:val="18"/>
                <w:highlight w:val="lightGray"/>
              </w:rPr>
              <w:t>= 66</w:t>
            </w:r>
          </w:p>
        </w:tc>
        <w:tc>
          <w:tcPr>
            <w:tcW w:w="2204" w:type="dxa"/>
            <w:gridSpan w:val="2"/>
            <w:tcBorders>
              <w:bottom w:val="single" w:sz="4" w:space="0" w:color="auto"/>
            </w:tcBorders>
            <w:vAlign w:val="center"/>
          </w:tcPr>
          <w:p w14:paraId="22DE1EC4" w14:textId="77777777" w:rsidR="005A5302" w:rsidRDefault="005A5302" w:rsidP="005A5302">
            <w:pPr>
              <w:keepNext/>
              <w:keepLines/>
              <w:spacing w:after="0"/>
              <w:jc w:val="center"/>
              <w:rPr>
                <w:rFonts w:ascii="Arial" w:eastAsia="PMingLiU" w:hAnsi="Arial"/>
                <w:sz w:val="18"/>
                <w:szCs w:val="18"/>
                <w:highlight w:val="lightGray"/>
              </w:rPr>
            </w:pPr>
            <w:r>
              <w:rPr>
                <w:rFonts w:ascii="Arial" w:eastAsia="PMingLiU" w:hAnsi="Arial"/>
                <w:sz w:val="18"/>
                <w:szCs w:val="18"/>
                <w:highlight w:val="lightGray"/>
              </w:rPr>
              <w:t>100: N</w:t>
            </w:r>
            <w:r>
              <w:rPr>
                <w:rFonts w:ascii="Arial" w:eastAsia="PMingLiU" w:hAnsi="Arial"/>
                <w:sz w:val="18"/>
                <w:szCs w:val="18"/>
                <w:highlight w:val="lightGray"/>
                <w:vertAlign w:val="subscript"/>
              </w:rPr>
              <w:t xml:space="preserve">RB,c </w:t>
            </w:r>
            <w:r>
              <w:rPr>
                <w:rFonts w:ascii="Arial" w:eastAsia="PMingLiU" w:hAnsi="Arial"/>
                <w:sz w:val="18"/>
                <w:szCs w:val="18"/>
                <w:highlight w:val="lightGray"/>
              </w:rPr>
              <w:t>= 66</w:t>
            </w:r>
          </w:p>
        </w:tc>
      </w:tr>
      <w:tr w:rsidR="005A5302" w:rsidRPr="005A5302" w14:paraId="67385D2C" w14:textId="77777777" w:rsidTr="00B83C52">
        <w:trPr>
          <w:cantSplit/>
          <w:trHeight w:val="150"/>
        </w:trPr>
        <w:tc>
          <w:tcPr>
            <w:tcW w:w="2623" w:type="dxa"/>
            <w:gridSpan w:val="2"/>
            <w:tcBorders>
              <w:left w:val="single" w:sz="4" w:space="0" w:color="auto"/>
            </w:tcBorders>
          </w:tcPr>
          <w:p w14:paraId="7C249DA4" w14:textId="77777777" w:rsidR="005A5302" w:rsidRDefault="005A5302" w:rsidP="005A5302">
            <w:pPr>
              <w:keepNext/>
              <w:keepLines/>
              <w:spacing w:after="0"/>
              <w:rPr>
                <w:rFonts w:ascii="Arial" w:eastAsia="PMingLiU" w:hAnsi="Arial"/>
                <w:bCs/>
                <w:sz w:val="18"/>
                <w:highlight w:val="lightGray"/>
              </w:rPr>
            </w:pPr>
            <w:r>
              <w:rPr>
                <w:rFonts w:ascii="Arial" w:eastAsia="PMingLiU" w:hAnsi="Arial"/>
                <w:sz w:val="18"/>
                <w:highlight w:val="lightGray"/>
                <w:lang w:val="en-US"/>
              </w:rPr>
              <w:t>Data RBs allocated</w:t>
            </w:r>
          </w:p>
        </w:tc>
        <w:tc>
          <w:tcPr>
            <w:tcW w:w="876" w:type="dxa"/>
          </w:tcPr>
          <w:p w14:paraId="23C08807" w14:textId="77777777" w:rsidR="005A5302" w:rsidRDefault="005A5302" w:rsidP="005A5302">
            <w:pPr>
              <w:keepNext/>
              <w:keepLines/>
              <w:spacing w:after="0"/>
              <w:jc w:val="center"/>
              <w:rPr>
                <w:rFonts w:ascii="Arial" w:eastAsia="PMingLiU" w:hAnsi="Arial" w:cs="v4.2.0"/>
                <w:sz w:val="18"/>
                <w:highlight w:val="lightGray"/>
              </w:rPr>
            </w:pPr>
          </w:p>
        </w:tc>
        <w:tc>
          <w:tcPr>
            <w:tcW w:w="1281" w:type="dxa"/>
            <w:tcBorders>
              <w:bottom w:val="single" w:sz="4" w:space="0" w:color="auto"/>
            </w:tcBorders>
            <w:vAlign w:val="center"/>
          </w:tcPr>
          <w:p w14:paraId="2C2F3A4E"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Config 1</w:t>
            </w:r>
          </w:p>
        </w:tc>
        <w:tc>
          <w:tcPr>
            <w:tcW w:w="1962" w:type="dxa"/>
            <w:gridSpan w:val="2"/>
            <w:tcBorders>
              <w:bottom w:val="single" w:sz="4" w:space="0" w:color="auto"/>
            </w:tcBorders>
            <w:vAlign w:val="center"/>
          </w:tcPr>
          <w:p w14:paraId="2ADC79EF" w14:textId="77777777" w:rsidR="005A5302" w:rsidRDefault="005A5302" w:rsidP="005A5302">
            <w:pPr>
              <w:keepNext/>
              <w:keepLines/>
              <w:spacing w:after="0"/>
              <w:jc w:val="center"/>
              <w:rPr>
                <w:rFonts w:ascii="Arial" w:eastAsia="PMingLiU" w:hAnsi="Arial"/>
                <w:sz w:val="18"/>
                <w:szCs w:val="18"/>
                <w:highlight w:val="lightGray"/>
              </w:rPr>
            </w:pPr>
            <w:r>
              <w:rPr>
                <w:rFonts w:ascii="Arial" w:eastAsia="PMingLiU" w:hAnsi="Arial"/>
                <w:sz w:val="18"/>
                <w:highlight w:val="lightGray"/>
                <w:lang w:val="en-US"/>
              </w:rPr>
              <w:t>66</w:t>
            </w:r>
          </w:p>
        </w:tc>
        <w:tc>
          <w:tcPr>
            <w:tcW w:w="2204" w:type="dxa"/>
            <w:gridSpan w:val="2"/>
            <w:tcBorders>
              <w:bottom w:val="single" w:sz="4" w:space="0" w:color="auto"/>
            </w:tcBorders>
            <w:vAlign w:val="center"/>
          </w:tcPr>
          <w:p w14:paraId="673E971F" w14:textId="77777777" w:rsidR="005A5302" w:rsidRDefault="005A5302" w:rsidP="005A5302">
            <w:pPr>
              <w:keepNext/>
              <w:keepLines/>
              <w:spacing w:after="0"/>
              <w:jc w:val="center"/>
              <w:rPr>
                <w:rFonts w:ascii="Arial" w:eastAsia="PMingLiU" w:hAnsi="Arial"/>
                <w:sz w:val="18"/>
                <w:szCs w:val="18"/>
                <w:highlight w:val="lightGray"/>
              </w:rPr>
            </w:pPr>
            <w:r>
              <w:rPr>
                <w:rFonts w:ascii="Arial" w:eastAsia="PMingLiU" w:hAnsi="Arial"/>
                <w:sz w:val="18"/>
                <w:highlight w:val="lightGray"/>
                <w:lang w:val="en-US"/>
              </w:rPr>
              <w:t>66</w:t>
            </w:r>
          </w:p>
        </w:tc>
      </w:tr>
      <w:tr w:rsidR="005A5302" w:rsidRPr="005A5302" w14:paraId="4DF65B86" w14:textId="77777777" w:rsidTr="00B83C52">
        <w:trPr>
          <w:cantSplit/>
          <w:trHeight w:val="81"/>
        </w:trPr>
        <w:tc>
          <w:tcPr>
            <w:tcW w:w="2623" w:type="dxa"/>
            <w:gridSpan w:val="2"/>
            <w:tcBorders>
              <w:left w:val="single" w:sz="4" w:space="0" w:color="auto"/>
            </w:tcBorders>
          </w:tcPr>
          <w:p w14:paraId="785B43D0" w14:textId="77777777" w:rsidR="005A5302" w:rsidRDefault="005A5302" w:rsidP="005A5302">
            <w:pPr>
              <w:keepNext/>
              <w:keepLines/>
              <w:spacing w:after="0"/>
              <w:rPr>
                <w:rFonts w:ascii="Arial" w:eastAsia="PMingLiU" w:hAnsi="Arial"/>
                <w:bCs/>
                <w:sz w:val="18"/>
                <w:highlight w:val="lightGray"/>
              </w:rPr>
            </w:pPr>
            <w:r>
              <w:rPr>
                <w:rFonts w:ascii="Arial" w:eastAsia="PMingLiU" w:hAnsi="Arial"/>
                <w:sz w:val="18"/>
                <w:highlight w:val="lightGray"/>
              </w:rPr>
              <w:t>BWP BW</w:t>
            </w:r>
          </w:p>
        </w:tc>
        <w:tc>
          <w:tcPr>
            <w:tcW w:w="876" w:type="dxa"/>
          </w:tcPr>
          <w:p w14:paraId="604572CE"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MHz</w:t>
            </w:r>
          </w:p>
        </w:tc>
        <w:tc>
          <w:tcPr>
            <w:tcW w:w="1281" w:type="dxa"/>
            <w:tcBorders>
              <w:bottom w:val="single" w:sz="4" w:space="0" w:color="auto"/>
            </w:tcBorders>
            <w:vAlign w:val="center"/>
          </w:tcPr>
          <w:p w14:paraId="63522692"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Config 1</w:t>
            </w:r>
          </w:p>
        </w:tc>
        <w:tc>
          <w:tcPr>
            <w:tcW w:w="1962" w:type="dxa"/>
            <w:gridSpan w:val="2"/>
            <w:tcBorders>
              <w:bottom w:val="single" w:sz="4" w:space="0" w:color="auto"/>
            </w:tcBorders>
            <w:vAlign w:val="center"/>
          </w:tcPr>
          <w:p w14:paraId="619E91CB" w14:textId="77777777" w:rsidR="005A5302" w:rsidRDefault="005A5302" w:rsidP="005A5302">
            <w:pPr>
              <w:keepNext/>
              <w:keepLines/>
              <w:spacing w:after="0"/>
              <w:jc w:val="center"/>
              <w:rPr>
                <w:rFonts w:ascii="Arial" w:eastAsia="PMingLiU" w:hAnsi="Arial"/>
                <w:sz w:val="18"/>
                <w:szCs w:val="18"/>
                <w:highlight w:val="lightGray"/>
              </w:rPr>
            </w:pPr>
            <w:r>
              <w:rPr>
                <w:rFonts w:ascii="Arial" w:eastAsia="PMingLiU" w:hAnsi="Arial"/>
                <w:sz w:val="18"/>
                <w:szCs w:val="18"/>
                <w:highlight w:val="lightGray"/>
              </w:rPr>
              <w:t>100: N</w:t>
            </w:r>
            <w:r>
              <w:rPr>
                <w:rFonts w:ascii="Arial" w:eastAsia="PMingLiU" w:hAnsi="Arial"/>
                <w:sz w:val="18"/>
                <w:szCs w:val="18"/>
                <w:highlight w:val="lightGray"/>
                <w:vertAlign w:val="subscript"/>
              </w:rPr>
              <w:t xml:space="preserve">RB,c </w:t>
            </w:r>
            <w:r>
              <w:rPr>
                <w:rFonts w:ascii="Arial" w:eastAsia="PMingLiU" w:hAnsi="Arial"/>
                <w:sz w:val="18"/>
                <w:szCs w:val="18"/>
                <w:highlight w:val="lightGray"/>
              </w:rPr>
              <w:t>= 66</w:t>
            </w:r>
          </w:p>
        </w:tc>
        <w:tc>
          <w:tcPr>
            <w:tcW w:w="2204" w:type="dxa"/>
            <w:gridSpan w:val="2"/>
            <w:tcBorders>
              <w:bottom w:val="single" w:sz="4" w:space="0" w:color="auto"/>
            </w:tcBorders>
            <w:vAlign w:val="center"/>
          </w:tcPr>
          <w:p w14:paraId="1B4C0206" w14:textId="77777777" w:rsidR="005A5302" w:rsidRDefault="005A5302" w:rsidP="005A5302">
            <w:pPr>
              <w:keepNext/>
              <w:keepLines/>
              <w:spacing w:after="0"/>
              <w:jc w:val="center"/>
              <w:rPr>
                <w:rFonts w:ascii="Arial" w:eastAsia="PMingLiU" w:hAnsi="Arial"/>
                <w:sz w:val="18"/>
                <w:szCs w:val="18"/>
                <w:highlight w:val="lightGray"/>
              </w:rPr>
            </w:pPr>
            <w:r>
              <w:rPr>
                <w:rFonts w:ascii="Arial" w:eastAsia="PMingLiU" w:hAnsi="Arial"/>
                <w:sz w:val="18"/>
                <w:szCs w:val="18"/>
                <w:highlight w:val="lightGray"/>
              </w:rPr>
              <w:t>100: N</w:t>
            </w:r>
            <w:r>
              <w:rPr>
                <w:rFonts w:ascii="Arial" w:eastAsia="PMingLiU" w:hAnsi="Arial"/>
                <w:sz w:val="18"/>
                <w:szCs w:val="18"/>
                <w:highlight w:val="lightGray"/>
                <w:vertAlign w:val="subscript"/>
              </w:rPr>
              <w:t xml:space="preserve">RB,c </w:t>
            </w:r>
            <w:r>
              <w:rPr>
                <w:rFonts w:ascii="Arial" w:eastAsia="PMingLiU" w:hAnsi="Arial"/>
                <w:sz w:val="18"/>
                <w:szCs w:val="18"/>
                <w:highlight w:val="lightGray"/>
              </w:rPr>
              <w:t>= 66</w:t>
            </w:r>
          </w:p>
        </w:tc>
      </w:tr>
      <w:tr w:rsidR="005A5302" w:rsidRPr="005A5302" w14:paraId="323251A3" w14:textId="77777777" w:rsidTr="00B83C52">
        <w:trPr>
          <w:cantSplit/>
          <w:trHeight w:val="259"/>
        </w:trPr>
        <w:tc>
          <w:tcPr>
            <w:tcW w:w="1311" w:type="dxa"/>
            <w:tcBorders>
              <w:left w:val="single" w:sz="4" w:space="0" w:color="auto"/>
              <w:bottom w:val="nil"/>
            </w:tcBorders>
          </w:tcPr>
          <w:p w14:paraId="7F21F81F" w14:textId="77777777" w:rsidR="005A5302" w:rsidRDefault="005A5302" w:rsidP="005A5302">
            <w:pPr>
              <w:keepNext/>
              <w:keepLines/>
              <w:spacing w:after="0"/>
              <w:rPr>
                <w:rFonts w:ascii="Arial" w:eastAsia="PMingLiU" w:hAnsi="Arial"/>
                <w:sz w:val="18"/>
                <w:highlight w:val="lightGray"/>
                <w:lang w:val="en-US"/>
              </w:rPr>
            </w:pPr>
            <w:r>
              <w:rPr>
                <w:rFonts w:ascii="Arial" w:eastAsia="PMingLiU" w:hAnsi="Arial"/>
                <w:sz w:val="18"/>
                <w:highlight w:val="lightGray"/>
                <w:lang w:val="en-US"/>
              </w:rPr>
              <w:t>BWP configuration</w:t>
            </w:r>
          </w:p>
        </w:tc>
        <w:tc>
          <w:tcPr>
            <w:tcW w:w="1312" w:type="dxa"/>
            <w:tcBorders>
              <w:left w:val="single" w:sz="4" w:space="0" w:color="auto"/>
            </w:tcBorders>
          </w:tcPr>
          <w:p w14:paraId="5538B24C" w14:textId="77777777" w:rsidR="005A5302" w:rsidRDefault="005A5302" w:rsidP="005A5302">
            <w:pPr>
              <w:keepNext/>
              <w:keepLines/>
              <w:spacing w:after="0"/>
              <w:rPr>
                <w:rFonts w:ascii="Arial" w:eastAsia="PMingLiU" w:hAnsi="Arial"/>
                <w:sz w:val="18"/>
                <w:highlight w:val="lightGray"/>
                <w:lang w:val="en-US"/>
              </w:rPr>
            </w:pPr>
            <w:r>
              <w:rPr>
                <w:rFonts w:ascii="Arial" w:eastAsia="PMingLiU" w:hAnsi="Arial"/>
                <w:sz w:val="18"/>
                <w:highlight w:val="lightGray"/>
                <w:lang w:val="en-US"/>
              </w:rPr>
              <w:t>Initial DL BWP</w:t>
            </w:r>
          </w:p>
        </w:tc>
        <w:tc>
          <w:tcPr>
            <w:tcW w:w="876" w:type="dxa"/>
            <w:tcBorders>
              <w:bottom w:val="single" w:sz="4" w:space="0" w:color="auto"/>
            </w:tcBorders>
          </w:tcPr>
          <w:p w14:paraId="7B1D0352" w14:textId="77777777" w:rsidR="005A5302" w:rsidRDefault="005A5302" w:rsidP="005A5302">
            <w:pPr>
              <w:keepNext/>
              <w:keepLines/>
              <w:spacing w:after="0"/>
              <w:jc w:val="center"/>
              <w:rPr>
                <w:rFonts w:ascii="Arial" w:eastAsia="PMingLiU" w:hAnsi="Arial"/>
                <w:sz w:val="18"/>
                <w:highlight w:val="lightGray"/>
                <w:lang w:val="en-US"/>
              </w:rPr>
            </w:pPr>
          </w:p>
        </w:tc>
        <w:tc>
          <w:tcPr>
            <w:tcW w:w="1281" w:type="dxa"/>
            <w:tcBorders>
              <w:bottom w:val="nil"/>
            </w:tcBorders>
            <w:vAlign w:val="center"/>
          </w:tcPr>
          <w:p w14:paraId="23154858" w14:textId="77777777" w:rsidR="005A5302" w:rsidRDefault="005A5302" w:rsidP="005A5302">
            <w:pPr>
              <w:keepNext/>
              <w:keepLines/>
              <w:spacing w:after="0"/>
              <w:jc w:val="center"/>
              <w:rPr>
                <w:rFonts w:ascii="Arial" w:eastAsia="PMingLiU" w:hAnsi="Arial"/>
                <w:sz w:val="18"/>
                <w:highlight w:val="lightGray"/>
                <w:lang w:val="en-US"/>
              </w:rPr>
            </w:pPr>
            <w:r>
              <w:rPr>
                <w:rFonts w:ascii="Arial" w:eastAsia="PMingLiU" w:hAnsi="Arial"/>
                <w:sz w:val="18"/>
                <w:highlight w:val="lightGray"/>
                <w:lang w:val="en-US"/>
              </w:rPr>
              <w:t>Config 1</w:t>
            </w:r>
          </w:p>
        </w:tc>
        <w:tc>
          <w:tcPr>
            <w:tcW w:w="1962" w:type="dxa"/>
            <w:gridSpan w:val="2"/>
            <w:tcBorders>
              <w:bottom w:val="single" w:sz="4" w:space="0" w:color="auto"/>
            </w:tcBorders>
          </w:tcPr>
          <w:p w14:paraId="02850CA6" w14:textId="77777777" w:rsidR="005A5302" w:rsidRDefault="005A5302" w:rsidP="005A5302">
            <w:pPr>
              <w:keepNext/>
              <w:keepLines/>
              <w:spacing w:after="0"/>
              <w:jc w:val="center"/>
              <w:rPr>
                <w:rFonts w:ascii="Arial" w:eastAsia="PMingLiU" w:hAnsi="Arial"/>
                <w:sz w:val="18"/>
                <w:highlight w:val="lightGray"/>
                <w:lang w:val="en-US"/>
              </w:rPr>
            </w:pPr>
            <w:r>
              <w:rPr>
                <w:rFonts w:ascii="Arial" w:eastAsia="PMingLiU" w:hAnsi="Arial"/>
                <w:sz w:val="18"/>
                <w:highlight w:val="lightGray"/>
                <w:lang w:val="en-US"/>
              </w:rPr>
              <w:t>DLBWP.0.1</w:t>
            </w:r>
          </w:p>
        </w:tc>
        <w:tc>
          <w:tcPr>
            <w:tcW w:w="2204" w:type="dxa"/>
            <w:gridSpan w:val="2"/>
            <w:tcBorders>
              <w:bottom w:val="single" w:sz="4" w:space="0" w:color="auto"/>
            </w:tcBorders>
          </w:tcPr>
          <w:p w14:paraId="4542E404" w14:textId="77777777" w:rsidR="005A5302" w:rsidRDefault="005A5302" w:rsidP="005A5302">
            <w:pPr>
              <w:keepNext/>
              <w:keepLines/>
              <w:spacing w:after="0"/>
              <w:jc w:val="center"/>
              <w:rPr>
                <w:rFonts w:ascii="Arial" w:eastAsia="PMingLiU" w:hAnsi="Arial"/>
                <w:sz w:val="18"/>
                <w:highlight w:val="lightGray"/>
                <w:lang w:val="en-US"/>
              </w:rPr>
            </w:pPr>
            <w:r>
              <w:rPr>
                <w:rFonts w:ascii="Arial" w:eastAsia="PMingLiU" w:hAnsi="Arial"/>
                <w:sz w:val="18"/>
                <w:highlight w:val="lightGray"/>
                <w:lang w:val="en-US"/>
              </w:rPr>
              <w:t>N/A</w:t>
            </w:r>
          </w:p>
        </w:tc>
      </w:tr>
      <w:tr w:rsidR="005A5302" w:rsidRPr="005A5302" w14:paraId="38322291" w14:textId="77777777" w:rsidTr="00B83C52">
        <w:trPr>
          <w:cantSplit/>
          <w:trHeight w:val="259"/>
        </w:trPr>
        <w:tc>
          <w:tcPr>
            <w:tcW w:w="1311" w:type="dxa"/>
            <w:tcBorders>
              <w:top w:val="nil"/>
              <w:left w:val="single" w:sz="4" w:space="0" w:color="auto"/>
              <w:bottom w:val="nil"/>
            </w:tcBorders>
          </w:tcPr>
          <w:p w14:paraId="4F729F13" w14:textId="77777777" w:rsidR="005A5302" w:rsidRDefault="005A5302" w:rsidP="005A5302">
            <w:pPr>
              <w:keepNext/>
              <w:keepLines/>
              <w:spacing w:after="0"/>
              <w:rPr>
                <w:rFonts w:ascii="Arial" w:eastAsia="PMingLiU" w:hAnsi="Arial"/>
                <w:sz w:val="18"/>
                <w:highlight w:val="lightGray"/>
                <w:lang w:val="en-US"/>
              </w:rPr>
            </w:pPr>
          </w:p>
        </w:tc>
        <w:tc>
          <w:tcPr>
            <w:tcW w:w="1312" w:type="dxa"/>
            <w:tcBorders>
              <w:left w:val="single" w:sz="4" w:space="0" w:color="auto"/>
            </w:tcBorders>
          </w:tcPr>
          <w:p w14:paraId="7B4D72F7" w14:textId="77777777" w:rsidR="005A5302" w:rsidRDefault="005A5302" w:rsidP="005A5302">
            <w:pPr>
              <w:keepNext/>
              <w:keepLines/>
              <w:spacing w:after="0"/>
              <w:rPr>
                <w:rFonts w:ascii="Arial" w:eastAsia="PMingLiU" w:hAnsi="Arial"/>
                <w:sz w:val="18"/>
                <w:highlight w:val="lightGray"/>
                <w:lang w:val="en-US"/>
              </w:rPr>
            </w:pPr>
            <w:r>
              <w:rPr>
                <w:rFonts w:ascii="Arial" w:eastAsia="PMingLiU" w:hAnsi="Arial"/>
                <w:sz w:val="18"/>
                <w:highlight w:val="lightGray"/>
                <w:lang w:val="en-US"/>
              </w:rPr>
              <w:t>Initial UL BWP</w:t>
            </w:r>
          </w:p>
        </w:tc>
        <w:tc>
          <w:tcPr>
            <w:tcW w:w="876" w:type="dxa"/>
            <w:tcBorders>
              <w:bottom w:val="single" w:sz="4" w:space="0" w:color="auto"/>
            </w:tcBorders>
          </w:tcPr>
          <w:p w14:paraId="6540707A" w14:textId="77777777" w:rsidR="005A5302" w:rsidRDefault="005A5302" w:rsidP="005A5302">
            <w:pPr>
              <w:keepNext/>
              <w:keepLines/>
              <w:spacing w:after="0"/>
              <w:jc w:val="center"/>
              <w:rPr>
                <w:rFonts w:ascii="Arial" w:eastAsia="PMingLiU" w:hAnsi="Arial"/>
                <w:sz w:val="18"/>
                <w:highlight w:val="lightGray"/>
                <w:lang w:val="en-US"/>
              </w:rPr>
            </w:pPr>
          </w:p>
        </w:tc>
        <w:tc>
          <w:tcPr>
            <w:tcW w:w="1281" w:type="dxa"/>
            <w:tcBorders>
              <w:top w:val="nil"/>
              <w:bottom w:val="nil"/>
            </w:tcBorders>
            <w:vAlign w:val="center"/>
          </w:tcPr>
          <w:p w14:paraId="7427F72C" w14:textId="77777777" w:rsidR="005A5302" w:rsidRDefault="005A5302" w:rsidP="005A5302">
            <w:pPr>
              <w:keepNext/>
              <w:keepLines/>
              <w:spacing w:after="0"/>
              <w:jc w:val="center"/>
              <w:rPr>
                <w:rFonts w:ascii="Arial" w:eastAsia="PMingLiU" w:hAnsi="Arial"/>
                <w:sz w:val="18"/>
                <w:highlight w:val="lightGray"/>
                <w:lang w:val="en-US"/>
              </w:rPr>
            </w:pPr>
          </w:p>
        </w:tc>
        <w:tc>
          <w:tcPr>
            <w:tcW w:w="1962" w:type="dxa"/>
            <w:gridSpan w:val="2"/>
            <w:tcBorders>
              <w:bottom w:val="single" w:sz="4" w:space="0" w:color="auto"/>
            </w:tcBorders>
            <w:vAlign w:val="center"/>
          </w:tcPr>
          <w:p w14:paraId="3C4240AE" w14:textId="77777777" w:rsidR="005A5302" w:rsidRDefault="005A5302" w:rsidP="005A5302">
            <w:pPr>
              <w:keepNext/>
              <w:keepLines/>
              <w:spacing w:after="0"/>
              <w:jc w:val="center"/>
              <w:rPr>
                <w:rFonts w:ascii="Arial" w:eastAsia="PMingLiU" w:hAnsi="Arial"/>
                <w:sz w:val="18"/>
                <w:highlight w:val="lightGray"/>
                <w:lang w:val="en-US"/>
              </w:rPr>
            </w:pPr>
            <w:r>
              <w:rPr>
                <w:rFonts w:ascii="Arial" w:eastAsia="PMingLiU" w:hAnsi="Arial"/>
                <w:sz w:val="18"/>
                <w:highlight w:val="lightGray"/>
                <w:lang w:val="en-US"/>
              </w:rPr>
              <w:t>ULBWP.0.1</w:t>
            </w:r>
          </w:p>
        </w:tc>
        <w:tc>
          <w:tcPr>
            <w:tcW w:w="2204" w:type="dxa"/>
            <w:gridSpan w:val="2"/>
            <w:tcBorders>
              <w:bottom w:val="single" w:sz="4" w:space="0" w:color="auto"/>
            </w:tcBorders>
            <w:vAlign w:val="center"/>
          </w:tcPr>
          <w:p w14:paraId="54B82A0D" w14:textId="77777777" w:rsidR="005A5302" w:rsidRDefault="005A5302" w:rsidP="005A5302">
            <w:pPr>
              <w:keepNext/>
              <w:keepLines/>
              <w:spacing w:after="0"/>
              <w:jc w:val="center"/>
              <w:rPr>
                <w:rFonts w:ascii="Arial" w:eastAsia="PMingLiU" w:hAnsi="Arial"/>
                <w:sz w:val="18"/>
                <w:highlight w:val="lightGray"/>
                <w:lang w:val="en-US"/>
              </w:rPr>
            </w:pPr>
            <w:r>
              <w:rPr>
                <w:rFonts w:ascii="Arial" w:eastAsia="PMingLiU" w:hAnsi="Arial"/>
                <w:sz w:val="18"/>
                <w:highlight w:val="lightGray"/>
                <w:lang w:val="en-US"/>
              </w:rPr>
              <w:t>N/A</w:t>
            </w:r>
          </w:p>
        </w:tc>
      </w:tr>
      <w:tr w:rsidR="005A5302" w:rsidRPr="005A5302" w14:paraId="09E329B1" w14:textId="77777777" w:rsidTr="00B83C52">
        <w:trPr>
          <w:cantSplit/>
          <w:trHeight w:val="232"/>
        </w:trPr>
        <w:tc>
          <w:tcPr>
            <w:tcW w:w="1311" w:type="dxa"/>
            <w:tcBorders>
              <w:top w:val="nil"/>
              <w:left w:val="single" w:sz="4" w:space="0" w:color="auto"/>
              <w:bottom w:val="nil"/>
            </w:tcBorders>
          </w:tcPr>
          <w:p w14:paraId="7664F974" w14:textId="77777777" w:rsidR="005A5302" w:rsidRDefault="005A5302" w:rsidP="005A5302">
            <w:pPr>
              <w:keepNext/>
              <w:keepLines/>
              <w:spacing w:after="0"/>
              <w:rPr>
                <w:rFonts w:ascii="Arial" w:eastAsia="PMingLiU" w:hAnsi="Arial"/>
                <w:sz w:val="18"/>
                <w:highlight w:val="lightGray"/>
                <w:lang w:val="en-US"/>
              </w:rPr>
            </w:pPr>
          </w:p>
        </w:tc>
        <w:tc>
          <w:tcPr>
            <w:tcW w:w="1312" w:type="dxa"/>
            <w:tcBorders>
              <w:left w:val="single" w:sz="4" w:space="0" w:color="auto"/>
            </w:tcBorders>
          </w:tcPr>
          <w:p w14:paraId="1AC2BCBF" w14:textId="77777777" w:rsidR="005A5302" w:rsidRDefault="005A5302" w:rsidP="005A5302">
            <w:pPr>
              <w:keepNext/>
              <w:keepLines/>
              <w:spacing w:after="0"/>
              <w:rPr>
                <w:rFonts w:ascii="Arial" w:eastAsia="PMingLiU" w:hAnsi="Arial"/>
                <w:sz w:val="18"/>
                <w:highlight w:val="lightGray"/>
                <w:lang w:val="en-US"/>
              </w:rPr>
            </w:pPr>
            <w:r>
              <w:rPr>
                <w:rFonts w:ascii="Arial" w:eastAsia="PMingLiU" w:hAnsi="Arial"/>
                <w:sz w:val="18"/>
                <w:highlight w:val="lightGray"/>
                <w:lang w:val="en-US"/>
              </w:rPr>
              <w:t>Dedicated DL BWP</w:t>
            </w:r>
          </w:p>
        </w:tc>
        <w:tc>
          <w:tcPr>
            <w:tcW w:w="876" w:type="dxa"/>
            <w:tcBorders>
              <w:bottom w:val="single" w:sz="4" w:space="0" w:color="auto"/>
            </w:tcBorders>
          </w:tcPr>
          <w:p w14:paraId="3BCFAA8D" w14:textId="77777777" w:rsidR="005A5302" w:rsidRDefault="005A5302" w:rsidP="005A5302">
            <w:pPr>
              <w:keepNext/>
              <w:keepLines/>
              <w:spacing w:after="0"/>
              <w:jc w:val="center"/>
              <w:rPr>
                <w:rFonts w:ascii="Arial" w:eastAsia="PMingLiU" w:hAnsi="Arial"/>
                <w:sz w:val="18"/>
                <w:highlight w:val="lightGray"/>
                <w:lang w:val="en-US"/>
              </w:rPr>
            </w:pPr>
          </w:p>
        </w:tc>
        <w:tc>
          <w:tcPr>
            <w:tcW w:w="1281" w:type="dxa"/>
            <w:tcBorders>
              <w:top w:val="nil"/>
              <w:bottom w:val="nil"/>
            </w:tcBorders>
            <w:vAlign w:val="center"/>
          </w:tcPr>
          <w:p w14:paraId="28CEC1C9" w14:textId="77777777" w:rsidR="005A5302" w:rsidRDefault="005A5302" w:rsidP="005A5302">
            <w:pPr>
              <w:keepNext/>
              <w:keepLines/>
              <w:spacing w:after="0"/>
              <w:jc w:val="center"/>
              <w:rPr>
                <w:rFonts w:ascii="Arial" w:eastAsia="PMingLiU" w:hAnsi="Arial"/>
                <w:sz w:val="18"/>
                <w:highlight w:val="lightGray"/>
                <w:lang w:val="en-US"/>
              </w:rPr>
            </w:pPr>
          </w:p>
        </w:tc>
        <w:tc>
          <w:tcPr>
            <w:tcW w:w="1962" w:type="dxa"/>
            <w:gridSpan w:val="2"/>
            <w:tcBorders>
              <w:bottom w:val="single" w:sz="4" w:space="0" w:color="auto"/>
            </w:tcBorders>
          </w:tcPr>
          <w:p w14:paraId="1EECF857" w14:textId="77777777" w:rsidR="005A5302" w:rsidRDefault="005A5302" w:rsidP="005A5302">
            <w:pPr>
              <w:keepNext/>
              <w:keepLines/>
              <w:spacing w:after="0"/>
              <w:jc w:val="center"/>
              <w:rPr>
                <w:rFonts w:ascii="Arial" w:eastAsia="PMingLiU" w:hAnsi="Arial"/>
                <w:sz w:val="18"/>
                <w:highlight w:val="lightGray"/>
                <w:lang w:val="en-US"/>
              </w:rPr>
            </w:pPr>
            <w:r>
              <w:rPr>
                <w:rFonts w:ascii="Arial" w:eastAsia="PMingLiU" w:hAnsi="Arial"/>
                <w:sz w:val="18"/>
                <w:highlight w:val="lightGray"/>
                <w:lang w:val="en-US"/>
              </w:rPr>
              <w:t>DLBWP.1.1</w:t>
            </w:r>
          </w:p>
        </w:tc>
        <w:tc>
          <w:tcPr>
            <w:tcW w:w="2204" w:type="dxa"/>
            <w:gridSpan w:val="2"/>
            <w:tcBorders>
              <w:bottom w:val="single" w:sz="4" w:space="0" w:color="auto"/>
            </w:tcBorders>
          </w:tcPr>
          <w:p w14:paraId="03FFDD8D" w14:textId="77777777" w:rsidR="005A5302" w:rsidRDefault="005A5302" w:rsidP="005A5302">
            <w:pPr>
              <w:keepNext/>
              <w:keepLines/>
              <w:spacing w:after="0"/>
              <w:jc w:val="center"/>
              <w:rPr>
                <w:rFonts w:ascii="Arial" w:eastAsia="PMingLiU" w:hAnsi="Arial"/>
                <w:sz w:val="18"/>
                <w:highlight w:val="lightGray"/>
                <w:lang w:val="en-US"/>
              </w:rPr>
            </w:pPr>
            <w:r>
              <w:rPr>
                <w:rFonts w:ascii="Arial" w:eastAsia="PMingLiU" w:hAnsi="Arial"/>
                <w:sz w:val="18"/>
                <w:highlight w:val="lightGray"/>
                <w:lang w:val="en-US"/>
              </w:rPr>
              <w:t>N/A</w:t>
            </w:r>
          </w:p>
        </w:tc>
      </w:tr>
      <w:tr w:rsidR="005A5302" w:rsidRPr="005A5302" w14:paraId="2E07EDCA" w14:textId="77777777" w:rsidTr="00B83C52">
        <w:trPr>
          <w:cantSplit/>
          <w:trHeight w:val="213"/>
        </w:trPr>
        <w:tc>
          <w:tcPr>
            <w:tcW w:w="1311" w:type="dxa"/>
            <w:tcBorders>
              <w:top w:val="nil"/>
              <w:left w:val="single" w:sz="4" w:space="0" w:color="auto"/>
              <w:bottom w:val="single" w:sz="4" w:space="0" w:color="auto"/>
            </w:tcBorders>
          </w:tcPr>
          <w:p w14:paraId="6AC31901" w14:textId="77777777" w:rsidR="005A5302" w:rsidRDefault="005A5302" w:rsidP="005A5302">
            <w:pPr>
              <w:keepNext/>
              <w:keepLines/>
              <w:spacing w:after="0"/>
              <w:rPr>
                <w:rFonts w:ascii="Arial" w:eastAsia="PMingLiU" w:hAnsi="Arial"/>
                <w:sz w:val="18"/>
                <w:highlight w:val="lightGray"/>
                <w:lang w:val="en-US"/>
              </w:rPr>
            </w:pPr>
          </w:p>
        </w:tc>
        <w:tc>
          <w:tcPr>
            <w:tcW w:w="1312" w:type="dxa"/>
            <w:tcBorders>
              <w:left w:val="single" w:sz="4" w:space="0" w:color="auto"/>
              <w:bottom w:val="single" w:sz="4" w:space="0" w:color="auto"/>
            </w:tcBorders>
          </w:tcPr>
          <w:p w14:paraId="59A333EC" w14:textId="77777777" w:rsidR="005A5302" w:rsidRDefault="005A5302" w:rsidP="005A5302">
            <w:pPr>
              <w:keepNext/>
              <w:keepLines/>
              <w:spacing w:after="0"/>
              <w:rPr>
                <w:rFonts w:ascii="Arial" w:eastAsia="PMingLiU" w:hAnsi="Arial"/>
                <w:sz w:val="18"/>
                <w:highlight w:val="lightGray"/>
                <w:lang w:val="en-US"/>
              </w:rPr>
            </w:pPr>
            <w:r>
              <w:rPr>
                <w:rFonts w:ascii="Arial" w:eastAsia="PMingLiU" w:hAnsi="Arial"/>
                <w:sz w:val="18"/>
                <w:highlight w:val="lightGray"/>
                <w:lang w:val="en-US"/>
              </w:rPr>
              <w:t>Dedicated UL BWP</w:t>
            </w:r>
          </w:p>
        </w:tc>
        <w:tc>
          <w:tcPr>
            <w:tcW w:w="876" w:type="dxa"/>
            <w:tcBorders>
              <w:bottom w:val="single" w:sz="4" w:space="0" w:color="auto"/>
            </w:tcBorders>
          </w:tcPr>
          <w:p w14:paraId="650BC889" w14:textId="77777777" w:rsidR="005A5302" w:rsidRDefault="005A5302" w:rsidP="005A5302">
            <w:pPr>
              <w:keepNext/>
              <w:keepLines/>
              <w:spacing w:after="0"/>
              <w:jc w:val="center"/>
              <w:rPr>
                <w:rFonts w:ascii="Arial" w:eastAsia="PMingLiU" w:hAnsi="Arial"/>
                <w:sz w:val="18"/>
                <w:highlight w:val="lightGray"/>
                <w:lang w:val="en-US"/>
              </w:rPr>
            </w:pPr>
          </w:p>
        </w:tc>
        <w:tc>
          <w:tcPr>
            <w:tcW w:w="1281" w:type="dxa"/>
            <w:tcBorders>
              <w:top w:val="nil"/>
              <w:bottom w:val="single" w:sz="4" w:space="0" w:color="auto"/>
            </w:tcBorders>
            <w:vAlign w:val="center"/>
          </w:tcPr>
          <w:p w14:paraId="10192DE1" w14:textId="77777777" w:rsidR="005A5302" w:rsidRDefault="005A5302" w:rsidP="005A5302">
            <w:pPr>
              <w:keepNext/>
              <w:keepLines/>
              <w:spacing w:after="0"/>
              <w:jc w:val="center"/>
              <w:rPr>
                <w:rFonts w:ascii="Arial" w:eastAsia="PMingLiU" w:hAnsi="Arial"/>
                <w:sz w:val="18"/>
                <w:highlight w:val="lightGray"/>
                <w:lang w:val="en-US"/>
              </w:rPr>
            </w:pPr>
          </w:p>
        </w:tc>
        <w:tc>
          <w:tcPr>
            <w:tcW w:w="1962" w:type="dxa"/>
            <w:gridSpan w:val="2"/>
            <w:tcBorders>
              <w:bottom w:val="single" w:sz="4" w:space="0" w:color="auto"/>
            </w:tcBorders>
            <w:vAlign w:val="center"/>
          </w:tcPr>
          <w:p w14:paraId="3101B8C0" w14:textId="77777777" w:rsidR="005A5302" w:rsidRDefault="005A5302" w:rsidP="005A5302">
            <w:pPr>
              <w:keepNext/>
              <w:keepLines/>
              <w:spacing w:after="0"/>
              <w:jc w:val="center"/>
              <w:rPr>
                <w:rFonts w:ascii="Arial" w:eastAsia="PMingLiU" w:hAnsi="Arial"/>
                <w:sz w:val="18"/>
                <w:highlight w:val="lightGray"/>
                <w:lang w:val="en-US"/>
              </w:rPr>
            </w:pPr>
            <w:r>
              <w:rPr>
                <w:rFonts w:ascii="Arial" w:eastAsia="PMingLiU" w:hAnsi="Arial"/>
                <w:sz w:val="18"/>
                <w:highlight w:val="lightGray"/>
                <w:lang w:val="en-US"/>
              </w:rPr>
              <w:t>ULBWP.1.1</w:t>
            </w:r>
          </w:p>
        </w:tc>
        <w:tc>
          <w:tcPr>
            <w:tcW w:w="2204" w:type="dxa"/>
            <w:gridSpan w:val="2"/>
            <w:tcBorders>
              <w:bottom w:val="single" w:sz="4" w:space="0" w:color="auto"/>
            </w:tcBorders>
            <w:vAlign w:val="center"/>
          </w:tcPr>
          <w:p w14:paraId="2A197771" w14:textId="77777777" w:rsidR="005A5302" w:rsidRDefault="005A5302" w:rsidP="005A5302">
            <w:pPr>
              <w:keepNext/>
              <w:keepLines/>
              <w:spacing w:after="0"/>
              <w:jc w:val="center"/>
              <w:rPr>
                <w:rFonts w:ascii="Arial" w:eastAsia="PMingLiU" w:hAnsi="Arial"/>
                <w:sz w:val="18"/>
                <w:highlight w:val="lightGray"/>
                <w:lang w:val="en-US"/>
              </w:rPr>
            </w:pPr>
            <w:r>
              <w:rPr>
                <w:rFonts w:ascii="Arial" w:eastAsia="PMingLiU" w:hAnsi="Arial"/>
                <w:sz w:val="18"/>
                <w:highlight w:val="lightGray"/>
                <w:lang w:val="en-US"/>
              </w:rPr>
              <w:t>N/A</w:t>
            </w:r>
          </w:p>
        </w:tc>
      </w:tr>
      <w:tr w:rsidR="005A5302" w:rsidRPr="005A5302" w14:paraId="01075B89" w14:textId="77777777" w:rsidTr="00B83C52">
        <w:trPr>
          <w:cantSplit/>
          <w:trHeight w:val="443"/>
        </w:trPr>
        <w:tc>
          <w:tcPr>
            <w:tcW w:w="2623" w:type="dxa"/>
            <w:gridSpan w:val="2"/>
            <w:tcBorders>
              <w:left w:val="single" w:sz="4" w:space="0" w:color="auto"/>
              <w:bottom w:val="single" w:sz="4" w:space="0" w:color="auto"/>
            </w:tcBorders>
          </w:tcPr>
          <w:p w14:paraId="013A19A8" w14:textId="77777777" w:rsidR="005A5302" w:rsidRDefault="005A5302" w:rsidP="005A5302">
            <w:pPr>
              <w:keepNext/>
              <w:keepLines/>
              <w:spacing w:after="0"/>
              <w:rPr>
                <w:rFonts w:ascii="Arial" w:eastAsia="PMingLiU" w:hAnsi="Arial"/>
                <w:sz w:val="18"/>
                <w:highlight w:val="lightGray"/>
                <w:lang w:val="en-US" w:eastAsia="zh-CN"/>
              </w:rPr>
            </w:pPr>
            <w:r>
              <w:rPr>
                <w:rFonts w:ascii="Arial" w:eastAsia="PMingLiU" w:hAnsi="Arial"/>
                <w:sz w:val="18"/>
                <w:highlight w:val="lightGray"/>
                <w:lang w:val="en-US"/>
              </w:rPr>
              <w:t>OCNG Patterns defined in A.3.2.1.1</w:t>
            </w:r>
          </w:p>
        </w:tc>
        <w:tc>
          <w:tcPr>
            <w:tcW w:w="876" w:type="dxa"/>
            <w:tcBorders>
              <w:bottom w:val="single" w:sz="4" w:space="0" w:color="auto"/>
            </w:tcBorders>
          </w:tcPr>
          <w:p w14:paraId="2CF6E925" w14:textId="77777777" w:rsidR="005A5302" w:rsidRDefault="005A5302" w:rsidP="005A5302">
            <w:pPr>
              <w:keepNext/>
              <w:keepLines/>
              <w:spacing w:after="0"/>
              <w:jc w:val="center"/>
              <w:rPr>
                <w:rFonts w:ascii="Arial" w:eastAsia="PMingLiU" w:hAnsi="Arial"/>
                <w:sz w:val="18"/>
                <w:highlight w:val="lightGray"/>
                <w:lang w:val="en-US"/>
              </w:rPr>
            </w:pPr>
          </w:p>
        </w:tc>
        <w:tc>
          <w:tcPr>
            <w:tcW w:w="1281" w:type="dxa"/>
            <w:tcBorders>
              <w:bottom w:val="single" w:sz="4" w:space="0" w:color="auto"/>
            </w:tcBorders>
          </w:tcPr>
          <w:p w14:paraId="175B033E" w14:textId="77777777" w:rsidR="005A5302" w:rsidRDefault="005A5302" w:rsidP="005A5302">
            <w:pPr>
              <w:keepNext/>
              <w:keepLines/>
              <w:spacing w:after="0"/>
              <w:jc w:val="center"/>
              <w:rPr>
                <w:rFonts w:ascii="Arial" w:eastAsia="PMingLiU" w:hAnsi="Arial"/>
                <w:sz w:val="18"/>
                <w:highlight w:val="lightGray"/>
                <w:lang w:val="en-US"/>
              </w:rPr>
            </w:pPr>
            <w:r>
              <w:rPr>
                <w:rFonts w:ascii="Arial" w:eastAsia="PMingLiU" w:hAnsi="Arial"/>
                <w:sz w:val="18"/>
                <w:highlight w:val="lightGray"/>
                <w:lang w:val="en-US"/>
              </w:rPr>
              <w:t>Config 1</w:t>
            </w:r>
          </w:p>
        </w:tc>
        <w:tc>
          <w:tcPr>
            <w:tcW w:w="1962" w:type="dxa"/>
            <w:gridSpan w:val="2"/>
            <w:tcBorders>
              <w:bottom w:val="single" w:sz="4" w:space="0" w:color="auto"/>
            </w:tcBorders>
          </w:tcPr>
          <w:p w14:paraId="1998157D" w14:textId="77777777" w:rsidR="005A5302" w:rsidRDefault="005A5302" w:rsidP="005A5302">
            <w:pPr>
              <w:keepNext/>
              <w:keepLines/>
              <w:spacing w:after="0"/>
              <w:jc w:val="center"/>
              <w:rPr>
                <w:rFonts w:ascii="Arial" w:eastAsia="PMingLiU" w:hAnsi="Arial"/>
                <w:sz w:val="18"/>
                <w:highlight w:val="lightGray"/>
                <w:lang w:val="en-US"/>
              </w:rPr>
            </w:pPr>
          </w:p>
          <w:p w14:paraId="7A7D21D4" w14:textId="77777777" w:rsidR="005A5302" w:rsidRDefault="005A5302" w:rsidP="005A5302">
            <w:pPr>
              <w:keepNext/>
              <w:keepLines/>
              <w:spacing w:after="0"/>
              <w:jc w:val="center"/>
              <w:rPr>
                <w:rFonts w:ascii="Arial" w:eastAsia="PMingLiU" w:hAnsi="Arial"/>
                <w:sz w:val="18"/>
                <w:highlight w:val="lightGray"/>
                <w:lang w:val="en-US"/>
              </w:rPr>
            </w:pPr>
            <w:r>
              <w:rPr>
                <w:rFonts w:ascii="Arial" w:eastAsia="PMingLiU" w:hAnsi="Arial"/>
                <w:sz w:val="18"/>
                <w:highlight w:val="lightGray"/>
                <w:lang w:val="en-US"/>
              </w:rPr>
              <w:t>OP.</w:t>
            </w:r>
            <w:r>
              <w:rPr>
                <w:rFonts w:ascii="Arial" w:eastAsia="PMingLiU" w:hAnsi="Arial"/>
                <w:sz w:val="18"/>
                <w:highlight w:val="lightGray"/>
                <w:lang w:val="en-US" w:eastAsia="zh-CN"/>
              </w:rPr>
              <w:t>2</w:t>
            </w:r>
            <w:r>
              <w:rPr>
                <w:rFonts w:ascii="Arial" w:eastAsia="PMingLiU" w:hAnsi="Arial"/>
                <w:sz w:val="18"/>
                <w:highlight w:val="lightGray"/>
                <w:lang w:val="en-US"/>
              </w:rPr>
              <w:t xml:space="preserve"> </w:t>
            </w:r>
          </w:p>
        </w:tc>
        <w:tc>
          <w:tcPr>
            <w:tcW w:w="2204" w:type="dxa"/>
            <w:gridSpan w:val="2"/>
            <w:tcBorders>
              <w:bottom w:val="single" w:sz="4" w:space="0" w:color="auto"/>
            </w:tcBorders>
          </w:tcPr>
          <w:p w14:paraId="2D87BA2A" w14:textId="77777777" w:rsidR="005A5302" w:rsidRDefault="005A5302" w:rsidP="005A5302">
            <w:pPr>
              <w:keepNext/>
              <w:keepLines/>
              <w:spacing w:after="0"/>
              <w:jc w:val="center"/>
              <w:rPr>
                <w:rFonts w:ascii="Arial" w:eastAsia="PMingLiU" w:hAnsi="Arial"/>
                <w:sz w:val="18"/>
                <w:highlight w:val="lightGray"/>
                <w:lang w:val="en-US"/>
              </w:rPr>
            </w:pPr>
          </w:p>
          <w:p w14:paraId="4AFDADF5" w14:textId="77777777" w:rsidR="005A5302" w:rsidRDefault="005A5302" w:rsidP="005A5302">
            <w:pPr>
              <w:keepNext/>
              <w:keepLines/>
              <w:spacing w:after="0"/>
              <w:jc w:val="center"/>
              <w:rPr>
                <w:rFonts w:ascii="Arial" w:eastAsia="PMingLiU" w:hAnsi="Arial"/>
                <w:sz w:val="18"/>
                <w:highlight w:val="lightGray"/>
                <w:lang w:val="en-US" w:eastAsia="zh-CN"/>
              </w:rPr>
            </w:pPr>
            <w:r>
              <w:rPr>
                <w:rFonts w:ascii="Arial" w:eastAsia="PMingLiU" w:hAnsi="Arial"/>
                <w:sz w:val="18"/>
                <w:highlight w:val="lightGray"/>
                <w:lang w:val="en-US"/>
              </w:rPr>
              <w:t>OP.</w:t>
            </w:r>
            <w:r>
              <w:rPr>
                <w:rFonts w:ascii="Arial" w:eastAsia="PMingLiU" w:hAnsi="Arial"/>
                <w:sz w:val="18"/>
                <w:highlight w:val="lightGray"/>
                <w:lang w:val="en-US" w:eastAsia="zh-CN"/>
              </w:rPr>
              <w:t>2</w:t>
            </w:r>
          </w:p>
        </w:tc>
      </w:tr>
      <w:tr w:rsidR="005A5302" w:rsidRPr="005A5302" w14:paraId="35F612E4" w14:textId="77777777" w:rsidTr="00B83C52">
        <w:trPr>
          <w:cantSplit/>
          <w:trHeight w:val="259"/>
        </w:trPr>
        <w:tc>
          <w:tcPr>
            <w:tcW w:w="2623" w:type="dxa"/>
            <w:gridSpan w:val="2"/>
            <w:tcBorders>
              <w:left w:val="single" w:sz="4" w:space="0" w:color="auto"/>
            </w:tcBorders>
          </w:tcPr>
          <w:p w14:paraId="124F4DD8" w14:textId="77777777" w:rsidR="005A5302" w:rsidRDefault="005A5302" w:rsidP="005A5302">
            <w:pPr>
              <w:keepNext/>
              <w:keepLines/>
              <w:spacing w:after="0"/>
              <w:rPr>
                <w:rFonts w:ascii="Arial" w:eastAsia="PMingLiU" w:hAnsi="Arial"/>
                <w:sz w:val="18"/>
                <w:highlight w:val="lightGray"/>
                <w:lang w:val="en-US"/>
              </w:rPr>
            </w:pPr>
            <w:r>
              <w:rPr>
                <w:rFonts w:ascii="Arial" w:eastAsia="PMingLiU" w:hAnsi="Arial"/>
                <w:sz w:val="18"/>
                <w:highlight w:val="lightGray"/>
                <w:lang w:val="en-US"/>
              </w:rPr>
              <w:t>PDSCH Reference measurement channel</w:t>
            </w:r>
          </w:p>
        </w:tc>
        <w:tc>
          <w:tcPr>
            <w:tcW w:w="876" w:type="dxa"/>
            <w:tcBorders>
              <w:bottom w:val="single" w:sz="4" w:space="0" w:color="auto"/>
            </w:tcBorders>
          </w:tcPr>
          <w:p w14:paraId="076A1E5B" w14:textId="77777777" w:rsidR="005A5302" w:rsidRDefault="005A5302" w:rsidP="005A5302">
            <w:pPr>
              <w:keepNext/>
              <w:keepLines/>
              <w:spacing w:after="0"/>
              <w:jc w:val="center"/>
              <w:rPr>
                <w:rFonts w:ascii="Arial" w:eastAsia="PMingLiU" w:hAnsi="Arial"/>
                <w:sz w:val="18"/>
                <w:highlight w:val="lightGray"/>
                <w:lang w:val="en-US"/>
              </w:rPr>
            </w:pPr>
          </w:p>
        </w:tc>
        <w:tc>
          <w:tcPr>
            <w:tcW w:w="1281" w:type="dxa"/>
            <w:tcBorders>
              <w:bottom w:val="single" w:sz="4" w:space="0" w:color="auto"/>
            </w:tcBorders>
            <w:vAlign w:val="center"/>
          </w:tcPr>
          <w:p w14:paraId="0D1B4198" w14:textId="77777777" w:rsidR="005A5302" w:rsidRDefault="005A5302" w:rsidP="005A5302">
            <w:pPr>
              <w:keepNext/>
              <w:keepLines/>
              <w:spacing w:after="0"/>
              <w:jc w:val="center"/>
              <w:rPr>
                <w:rFonts w:ascii="Arial" w:eastAsia="PMingLiU" w:hAnsi="Arial"/>
                <w:sz w:val="18"/>
                <w:highlight w:val="lightGray"/>
                <w:lang w:val="en-US"/>
              </w:rPr>
            </w:pPr>
            <w:r>
              <w:rPr>
                <w:rFonts w:ascii="Arial" w:eastAsia="PMingLiU" w:hAnsi="Arial"/>
                <w:sz w:val="18"/>
                <w:highlight w:val="lightGray"/>
                <w:lang w:val="en-US"/>
              </w:rPr>
              <w:t>Config 1</w:t>
            </w:r>
          </w:p>
        </w:tc>
        <w:tc>
          <w:tcPr>
            <w:tcW w:w="1962" w:type="dxa"/>
            <w:gridSpan w:val="2"/>
            <w:tcBorders>
              <w:bottom w:val="single" w:sz="4" w:space="0" w:color="auto"/>
            </w:tcBorders>
            <w:vAlign w:val="center"/>
          </w:tcPr>
          <w:p w14:paraId="69B02CB6" w14:textId="77777777" w:rsidR="005A5302" w:rsidRDefault="005A5302" w:rsidP="005A5302">
            <w:pPr>
              <w:keepNext/>
              <w:keepLines/>
              <w:spacing w:after="0"/>
              <w:jc w:val="center"/>
              <w:rPr>
                <w:rFonts w:ascii="Arial" w:eastAsia="PMingLiU" w:hAnsi="Arial"/>
                <w:sz w:val="18"/>
                <w:highlight w:val="lightGray"/>
                <w:lang w:val="en-US"/>
              </w:rPr>
            </w:pPr>
            <w:r>
              <w:rPr>
                <w:rFonts w:ascii="Arial" w:eastAsia="PMingLiU" w:hAnsi="Arial"/>
                <w:sz w:val="18"/>
                <w:highlight w:val="lightGray"/>
                <w:lang w:val="en-US"/>
              </w:rPr>
              <w:t>SR.3.1 TDD</w:t>
            </w:r>
          </w:p>
          <w:p w14:paraId="26B02510" w14:textId="77777777" w:rsidR="005A5302" w:rsidRDefault="005A5302" w:rsidP="005A5302">
            <w:pPr>
              <w:keepNext/>
              <w:keepLines/>
              <w:spacing w:after="0"/>
              <w:jc w:val="center"/>
              <w:rPr>
                <w:rFonts w:ascii="Arial" w:eastAsia="PMingLiU" w:hAnsi="Arial"/>
                <w:sz w:val="18"/>
                <w:highlight w:val="lightGray"/>
                <w:lang w:val="en-US"/>
              </w:rPr>
            </w:pPr>
          </w:p>
        </w:tc>
        <w:tc>
          <w:tcPr>
            <w:tcW w:w="2204" w:type="dxa"/>
            <w:gridSpan w:val="2"/>
          </w:tcPr>
          <w:p w14:paraId="4E8A9800" w14:textId="77777777" w:rsidR="005A5302" w:rsidRDefault="005A5302" w:rsidP="005A5302">
            <w:pPr>
              <w:keepNext/>
              <w:keepLines/>
              <w:spacing w:after="0"/>
              <w:jc w:val="center"/>
              <w:rPr>
                <w:rFonts w:ascii="Arial" w:eastAsia="PMingLiU" w:hAnsi="Arial"/>
                <w:sz w:val="18"/>
                <w:highlight w:val="lightGray"/>
                <w:lang w:val="en-US"/>
              </w:rPr>
            </w:pPr>
            <w:r>
              <w:rPr>
                <w:rFonts w:ascii="Arial" w:eastAsia="PMingLiU" w:hAnsi="Arial"/>
                <w:sz w:val="18"/>
                <w:highlight w:val="lightGray"/>
                <w:lang w:val="en-US"/>
              </w:rPr>
              <w:t>-</w:t>
            </w:r>
          </w:p>
        </w:tc>
      </w:tr>
      <w:tr w:rsidR="005A5302" w:rsidRPr="005A5302" w14:paraId="2BFC71F8" w14:textId="77777777" w:rsidTr="00B83C52">
        <w:trPr>
          <w:cantSplit/>
          <w:trHeight w:val="186"/>
        </w:trPr>
        <w:tc>
          <w:tcPr>
            <w:tcW w:w="2623" w:type="dxa"/>
            <w:gridSpan w:val="2"/>
            <w:tcBorders>
              <w:left w:val="single" w:sz="4" w:space="0" w:color="auto"/>
            </w:tcBorders>
          </w:tcPr>
          <w:p w14:paraId="3C3F74F8" w14:textId="77777777" w:rsidR="005A5302" w:rsidRDefault="005A5302" w:rsidP="005A5302">
            <w:pPr>
              <w:keepNext/>
              <w:keepLines/>
              <w:spacing w:after="0"/>
              <w:rPr>
                <w:rFonts w:ascii="Arial" w:eastAsia="PMingLiU" w:hAnsi="Arial"/>
                <w:sz w:val="18"/>
                <w:highlight w:val="lightGray"/>
                <w:lang w:val="en-US"/>
              </w:rPr>
            </w:pPr>
            <w:r>
              <w:rPr>
                <w:rFonts w:ascii="Arial" w:eastAsia="PMingLiU" w:hAnsi="Arial"/>
                <w:sz w:val="18"/>
                <w:highlight w:val="lightGray"/>
                <w:lang w:val="en-US"/>
              </w:rPr>
              <w:t>CORESET Reference Channel</w:t>
            </w:r>
          </w:p>
        </w:tc>
        <w:tc>
          <w:tcPr>
            <w:tcW w:w="876" w:type="dxa"/>
            <w:tcBorders>
              <w:bottom w:val="single" w:sz="4" w:space="0" w:color="auto"/>
            </w:tcBorders>
          </w:tcPr>
          <w:p w14:paraId="69771426" w14:textId="77777777" w:rsidR="005A5302" w:rsidRDefault="005A5302" w:rsidP="005A5302">
            <w:pPr>
              <w:keepNext/>
              <w:keepLines/>
              <w:spacing w:after="0"/>
              <w:jc w:val="center"/>
              <w:rPr>
                <w:rFonts w:ascii="Arial" w:eastAsia="PMingLiU" w:hAnsi="Arial"/>
                <w:sz w:val="18"/>
                <w:highlight w:val="lightGray"/>
                <w:lang w:val="en-US"/>
              </w:rPr>
            </w:pPr>
          </w:p>
        </w:tc>
        <w:tc>
          <w:tcPr>
            <w:tcW w:w="1281" w:type="dxa"/>
            <w:tcBorders>
              <w:bottom w:val="single" w:sz="4" w:space="0" w:color="auto"/>
            </w:tcBorders>
            <w:vAlign w:val="center"/>
          </w:tcPr>
          <w:p w14:paraId="184CEFA4" w14:textId="77777777" w:rsidR="005A5302" w:rsidRDefault="005A5302" w:rsidP="005A5302">
            <w:pPr>
              <w:keepNext/>
              <w:keepLines/>
              <w:spacing w:after="0"/>
              <w:jc w:val="center"/>
              <w:rPr>
                <w:rFonts w:ascii="Arial" w:eastAsia="PMingLiU" w:hAnsi="Arial"/>
                <w:sz w:val="18"/>
                <w:highlight w:val="lightGray"/>
                <w:lang w:val="en-US"/>
              </w:rPr>
            </w:pPr>
            <w:r>
              <w:rPr>
                <w:rFonts w:ascii="Arial" w:eastAsia="PMingLiU" w:hAnsi="Arial"/>
                <w:sz w:val="18"/>
                <w:highlight w:val="lightGray"/>
                <w:lang w:val="en-US"/>
              </w:rPr>
              <w:t>Config 1</w:t>
            </w:r>
          </w:p>
        </w:tc>
        <w:tc>
          <w:tcPr>
            <w:tcW w:w="1962" w:type="dxa"/>
            <w:gridSpan w:val="2"/>
            <w:tcBorders>
              <w:bottom w:val="single" w:sz="4" w:space="0" w:color="auto"/>
            </w:tcBorders>
            <w:vAlign w:val="center"/>
          </w:tcPr>
          <w:p w14:paraId="5A922764" w14:textId="77777777" w:rsidR="005A5302" w:rsidRDefault="005A5302" w:rsidP="005A5302">
            <w:pPr>
              <w:keepNext/>
              <w:keepLines/>
              <w:spacing w:after="0"/>
              <w:jc w:val="center"/>
              <w:rPr>
                <w:rFonts w:ascii="Arial" w:eastAsia="PMingLiU" w:hAnsi="Arial"/>
                <w:sz w:val="18"/>
                <w:highlight w:val="lightGray"/>
                <w:lang w:val="en-US"/>
              </w:rPr>
            </w:pPr>
            <w:r>
              <w:rPr>
                <w:rFonts w:ascii="Arial" w:eastAsia="PMingLiU" w:hAnsi="Arial"/>
                <w:sz w:val="18"/>
                <w:highlight w:val="lightGray"/>
                <w:lang w:val="en-US"/>
              </w:rPr>
              <w:t>CR.3.1 TDD</w:t>
            </w:r>
          </w:p>
          <w:p w14:paraId="33FE05BD" w14:textId="77777777" w:rsidR="005A5302" w:rsidRDefault="005A5302" w:rsidP="005A5302">
            <w:pPr>
              <w:keepNext/>
              <w:keepLines/>
              <w:spacing w:after="0"/>
              <w:jc w:val="center"/>
              <w:rPr>
                <w:rFonts w:ascii="Arial" w:eastAsia="PMingLiU" w:hAnsi="Arial"/>
                <w:sz w:val="18"/>
                <w:highlight w:val="lightGray"/>
                <w:lang w:val="en-US"/>
              </w:rPr>
            </w:pPr>
          </w:p>
        </w:tc>
        <w:tc>
          <w:tcPr>
            <w:tcW w:w="2204" w:type="dxa"/>
            <w:gridSpan w:val="2"/>
          </w:tcPr>
          <w:p w14:paraId="332EF868" w14:textId="77777777" w:rsidR="005A5302" w:rsidRDefault="005A5302" w:rsidP="005A5302">
            <w:pPr>
              <w:keepNext/>
              <w:keepLines/>
              <w:spacing w:after="0"/>
              <w:jc w:val="center"/>
              <w:rPr>
                <w:rFonts w:ascii="Arial" w:eastAsia="PMingLiU" w:hAnsi="Arial"/>
                <w:sz w:val="18"/>
                <w:highlight w:val="lightGray"/>
                <w:lang w:val="en-US"/>
              </w:rPr>
            </w:pPr>
            <w:r>
              <w:rPr>
                <w:rFonts w:ascii="Arial" w:eastAsia="PMingLiU" w:hAnsi="Arial"/>
                <w:sz w:val="18"/>
                <w:highlight w:val="lightGray"/>
                <w:lang w:val="en-US"/>
              </w:rPr>
              <w:t>-</w:t>
            </w:r>
          </w:p>
        </w:tc>
      </w:tr>
      <w:tr w:rsidR="005A5302" w:rsidRPr="005A5302" w14:paraId="5CE149E0" w14:textId="77777777" w:rsidTr="00B83C52">
        <w:trPr>
          <w:cantSplit/>
          <w:trHeight w:val="450"/>
        </w:trPr>
        <w:tc>
          <w:tcPr>
            <w:tcW w:w="2623" w:type="dxa"/>
            <w:gridSpan w:val="2"/>
            <w:tcBorders>
              <w:left w:val="single" w:sz="4" w:space="0" w:color="auto"/>
            </w:tcBorders>
          </w:tcPr>
          <w:p w14:paraId="0EACF5D0" w14:textId="77777777" w:rsidR="005A5302" w:rsidRDefault="005A5302" w:rsidP="005A5302">
            <w:pPr>
              <w:keepNext/>
              <w:keepLines/>
              <w:spacing w:after="0"/>
              <w:rPr>
                <w:rFonts w:ascii="Arial" w:eastAsia="PMingLiU" w:hAnsi="Arial"/>
                <w:sz w:val="18"/>
                <w:highlight w:val="lightGray"/>
              </w:rPr>
            </w:pPr>
            <w:r>
              <w:rPr>
                <w:rFonts w:ascii="Arial" w:eastAsia="PMingLiU" w:hAnsi="Arial"/>
                <w:sz w:val="18"/>
                <w:highlight w:val="lightGray"/>
              </w:rPr>
              <w:t>SMTC configuration defined in A.3.11.1 and A.3.11.2</w:t>
            </w:r>
          </w:p>
        </w:tc>
        <w:tc>
          <w:tcPr>
            <w:tcW w:w="876" w:type="dxa"/>
            <w:tcBorders>
              <w:bottom w:val="single" w:sz="4" w:space="0" w:color="auto"/>
            </w:tcBorders>
          </w:tcPr>
          <w:p w14:paraId="1C5EE151" w14:textId="77777777" w:rsidR="005A5302" w:rsidRDefault="005A5302" w:rsidP="005A5302">
            <w:pPr>
              <w:keepNext/>
              <w:keepLines/>
              <w:spacing w:after="0"/>
              <w:jc w:val="center"/>
              <w:rPr>
                <w:rFonts w:ascii="Arial" w:eastAsia="PMingLiU" w:hAnsi="Arial"/>
                <w:sz w:val="18"/>
                <w:highlight w:val="lightGray"/>
              </w:rPr>
            </w:pPr>
          </w:p>
        </w:tc>
        <w:tc>
          <w:tcPr>
            <w:tcW w:w="1281" w:type="dxa"/>
            <w:tcBorders>
              <w:bottom w:val="single" w:sz="4" w:space="0" w:color="auto"/>
            </w:tcBorders>
            <w:vAlign w:val="center"/>
          </w:tcPr>
          <w:p w14:paraId="7EF68F1A"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Config 1</w:t>
            </w:r>
          </w:p>
        </w:tc>
        <w:tc>
          <w:tcPr>
            <w:tcW w:w="1962" w:type="dxa"/>
            <w:gridSpan w:val="2"/>
            <w:tcBorders>
              <w:bottom w:val="single" w:sz="4" w:space="0" w:color="auto"/>
            </w:tcBorders>
            <w:vAlign w:val="center"/>
          </w:tcPr>
          <w:p w14:paraId="53DCDEDE" w14:textId="77777777" w:rsidR="005A5302" w:rsidRDefault="005A5302" w:rsidP="005A5302">
            <w:pPr>
              <w:keepNext/>
              <w:keepLines/>
              <w:spacing w:after="0"/>
              <w:jc w:val="center"/>
              <w:rPr>
                <w:rFonts w:ascii="Arial" w:eastAsia="PMingLiU" w:hAnsi="Arial" w:cs="v4.2.0"/>
                <w:sz w:val="18"/>
                <w:highlight w:val="lightGray"/>
                <w:lang w:eastAsia="zh-CN"/>
              </w:rPr>
            </w:pPr>
            <w:r>
              <w:rPr>
                <w:rFonts w:ascii="Arial" w:eastAsia="PMingLiU" w:hAnsi="Arial"/>
                <w:sz w:val="18"/>
                <w:highlight w:val="lightGray"/>
              </w:rPr>
              <w:t>SMTC.1</w:t>
            </w:r>
          </w:p>
        </w:tc>
        <w:tc>
          <w:tcPr>
            <w:tcW w:w="2204" w:type="dxa"/>
            <w:gridSpan w:val="2"/>
            <w:tcBorders>
              <w:bottom w:val="single" w:sz="4" w:space="0" w:color="auto"/>
            </w:tcBorders>
            <w:vAlign w:val="center"/>
          </w:tcPr>
          <w:p w14:paraId="5B5EBF64" w14:textId="77777777" w:rsidR="005A5302" w:rsidRDefault="005A5302" w:rsidP="005A5302">
            <w:pPr>
              <w:keepNext/>
              <w:keepLines/>
              <w:spacing w:after="0"/>
              <w:jc w:val="center"/>
              <w:rPr>
                <w:rFonts w:ascii="Arial" w:eastAsia="PMingLiU" w:hAnsi="Arial" w:cs="v4.2.0"/>
                <w:sz w:val="18"/>
                <w:highlight w:val="lightGray"/>
                <w:lang w:eastAsia="zh-CN"/>
              </w:rPr>
            </w:pPr>
            <w:r>
              <w:rPr>
                <w:rFonts w:ascii="Arial" w:eastAsia="PMingLiU" w:hAnsi="Arial"/>
                <w:sz w:val="18"/>
                <w:highlight w:val="lightGray"/>
              </w:rPr>
              <w:t>SMTC.1</w:t>
            </w:r>
          </w:p>
        </w:tc>
      </w:tr>
      <w:tr w:rsidR="005A5302" w:rsidRPr="005A5302" w14:paraId="6AAEEFE3" w14:textId="77777777" w:rsidTr="00B83C52">
        <w:trPr>
          <w:cantSplit/>
          <w:trHeight w:val="193"/>
        </w:trPr>
        <w:tc>
          <w:tcPr>
            <w:tcW w:w="2623" w:type="dxa"/>
            <w:gridSpan w:val="2"/>
            <w:tcBorders>
              <w:left w:val="single" w:sz="4" w:space="0" w:color="auto"/>
            </w:tcBorders>
          </w:tcPr>
          <w:p w14:paraId="49DBFB74" w14:textId="77777777" w:rsidR="005A5302" w:rsidRDefault="005A5302" w:rsidP="005A5302">
            <w:pPr>
              <w:keepNext/>
              <w:keepLines/>
              <w:spacing w:after="0"/>
              <w:rPr>
                <w:rFonts w:ascii="Arial" w:eastAsia="PMingLiU" w:hAnsi="Arial"/>
                <w:sz w:val="18"/>
                <w:highlight w:val="lightGray"/>
              </w:rPr>
            </w:pPr>
            <w:r>
              <w:rPr>
                <w:rFonts w:ascii="Arial" w:eastAsia="PMingLiU" w:hAnsi="Arial"/>
                <w:sz w:val="18"/>
                <w:highlight w:val="lightGray"/>
              </w:rPr>
              <w:t>PDSCH/PDCCH subcarrier spacing</w:t>
            </w:r>
          </w:p>
        </w:tc>
        <w:tc>
          <w:tcPr>
            <w:tcW w:w="876" w:type="dxa"/>
          </w:tcPr>
          <w:p w14:paraId="174A6C42"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kHz</w:t>
            </w:r>
          </w:p>
        </w:tc>
        <w:tc>
          <w:tcPr>
            <w:tcW w:w="1281" w:type="dxa"/>
            <w:tcBorders>
              <w:bottom w:val="single" w:sz="4" w:space="0" w:color="auto"/>
            </w:tcBorders>
          </w:tcPr>
          <w:p w14:paraId="1D27CEA9"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Config 1</w:t>
            </w:r>
          </w:p>
        </w:tc>
        <w:tc>
          <w:tcPr>
            <w:tcW w:w="1962" w:type="dxa"/>
            <w:gridSpan w:val="2"/>
            <w:tcBorders>
              <w:bottom w:val="single" w:sz="4" w:space="0" w:color="auto"/>
            </w:tcBorders>
            <w:vAlign w:val="center"/>
          </w:tcPr>
          <w:p w14:paraId="1B2FE318"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120</w:t>
            </w:r>
          </w:p>
        </w:tc>
        <w:tc>
          <w:tcPr>
            <w:tcW w:w="2204" w:type="dxa"/>
            <w:gridSpan w:val="2"/>
            <w:tcBorders>
              <w:bottom w:val="single" w:sz="4" w:space="0" w:color="auto"/>
            </w:tcBorders>
            <w:vAlign w:val="center"/>
          </w:tcPr>
          <w:p w14:paraId="1727BDF4"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120</w:t>
            </w:r>
          </w:p>
        </w:tc>
      </w:tr>
      <w:tr w:rsidR="005A5302" w:rsidRPr="005A5302" w14:paraId="1A2655E5" w14:textId="77777777" w:rsidTr="00B83C52">
        <w:trPr>
          <w:cantSplit/>
          <w:trHeight w:val="193"/>
        </w:trPr>
        <w:tc>
          <w:tcPr>
            <w:tcW w:w="2623" w:type="dxa"/>
            <w:gridSpan w:val="2"/>
            <w:tcBorders>
              <w:left w:val="single" w:sz="4" w:space="0" w:color="auto"/>
            </w:tcBorders>
          </w:tcPr>
          <w:p w14:paraId="5435C4C9" w14:textId="77777777" w:rsidR="005A5302" w:rsidRDefault="005A5302" w:rsidP="005A5302">
            <w:pPr>
              <w:keepNext/>
              <w:keepLines/>
              <w:spacing w:after="0"/>
              <w:rPr>
                <w:rFonts w:ascii="Arial" w:eastAsia="PMingLiU" w:hAnsi="Arial"/>
                <w:sz w:val="18"/>
                <w:highlight w:val="lightGray"/>
              </w:rPr>
            </w:pPr>
            <w:r>
              <w:rPr>
                <w:rFonts w:ascii="Arial" w:eastAsia="PMingLiU" w:hAnsi="Arial" w:cs="v5.0.0"/>
                <w:sz w:val="18"/>
                <w:highlight w:val="lightGray"/>
              </w:rPr>
              <w:t>TRS configuration</w:t>
            </w:r>
          </w:p>
        </w:tc>
        <w:tc>
          <w:tcPr>
            <w:tcW w:w="876" w:type="dxa"/>
          </w:tcPr>
          <w:p w14:paraId="2DCB2D62" w14:textId="77777777" w:rsidR="005A5302" w:rsidRDefault="005A5302" w:rsidP="005A5302">
            <w:pPr>
              <w:keepNext/>
              <w:keepLines/>
              <w:spacing w:after="0"/>
              <w:jc w:val="center"/>
              <w:rPr>
                <w:rFonts w:ascii="Arial" w:eastAsia="PMingLiU" w:hAnsi="Arial"/>
                <w:sz w:val="18"/>
                <w:highlight w:val="lightGray"/>
              </w:rPr>
            </w:pPr>
          </w:p>
        </w:tc>
        <w:tc>
          <w:tcPr>
            <w:tcW w:w="1281" w:type="dxa"/>
            <w:tcBorders>
              <w:bottom w:val="single" w:sz="4" w:space="0" w:color="auto"/>
            </w:tcBorders>
          </w:tcPr>
          <w:p w14:paraId="6698E4B0"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Config 1</w:t>
            </w:r>
          </w:p>
        </w:tc>
        <w:tc>
          <w:tcPr>
            <w:tcW w:w="1962" w:type="dxa"/>
            <w:gridSpan w:val="2"/>
            <w:tcBorders>
              <w:bottom w:val="single" w:sz="4" w:space="0" w:color="auto"/>
            </w:tcBorders>
            <w:vAlign w:val="center"/>
          </w:tcPr>
          <w:p w14:paraId="128A16D9"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szCs w:val="18"/>
                <w:highlight w:val="lightGray"/>
              </w:rPr>
              <w:t>TRS.2.1 TDD</w:t>
            </w:r>
          </w:p>
        </w:tc>
        <w:tc>
          <w:tcPr>
            <w:tcW w:w="2204" w:type="dxa"/>
            <w:gridSpan w:val="2"/>
            <w:tcBorders>
              <w:bottom w:val="single" w:sz="4" w:space="0" w:color="auto"/>
            </w:tcBorders>
            <w:vAlign w:val="center"/>
          </w:tcPr>
          <w:p w14:paraId="569B2D51"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N/A</w:t>
            </w:r>
          </w:p>
        </w:tc>
      </w:tr>
      <w:tr w:rsidR="005A5302" w:rsidRPr="005A5302" w14:paraId="7994F41C" w14:textId="77777777" w:rsidTr="00B83C52">
        <w:trPr>
          <w:cantSplit/>
          <w:trHeight w:val="193"/>
        </w:trPr>
        <w:tc>
          <w:tcPr>
            <w:tcW w:w="2623" w:type="dxa"/>
            <w:gridSpan w:val="2"/>
            <w:tcBorders>
              <w:left w:val="single" w:sz="4" w:space="0" w:color="auto"/>
            </w:tcBorders>
          </w:tcPr>
          <w:p w14:paraId="4BB9E105" w14:textId="77777777" w:rsidR="005A5302" w:rsidRDefault="005A5302" w:rsidP="005A5302">
            <w:pPr>
              <w:keepNext/>
              <w:keepLines/>
              <w:spacing w:after="0"/>
              <w:rPr>
                <w:rFonts w:ascii="Arial" w:eastAsia="PMingLiU" w:hAnsi="Arial" w:cs="v5.0.0"/>
                <w:sz w:val="18"/>
                <w:highlight w:val="lightGray"/>
              </w:rPr>
            </w:pPr>
            <w:r>
              <w:rPr>
                <w:rFonts w:ascii="Arial" w:eastAsia="PMingLiU" w:hAnsi="Arial"/>
                <w:sz w:val="18"/>
                <w:highlight w:val="lightGray"/>
              </w:rPr>
              <w:t>PDSCH/PDCCH TCI state</w:t>
            </w:r>
          </w:p>
        </w:tc>
        <w:tc>
          <w:tcPr>
            <w:tcW w:w="876" w:type="dxa"/>
          </w:tcPr>
          <w:p w14:paraId="34FA6AD0" w14:textId="77777777" w:rsidR="005A5302" w:rsidRDefault="005A5302" w:rsidP="005A5302">
            <w:pPr>
              <w:keepNext/>
              <w:keepLines/>
              <w:spacing w:after="0"/>
              <w:jc w:val="center"/>
              <w:rPr>
                <w:rFonts w:ascii="Arial" w:eastAsia="PMingLiU" w:hAnsi="Arial"/>
                <w:sz w:val="18"/>
                <w:highlight w:val="lightGray"/>
              </w:rPr>
            </w:pPr>
          </w:p>
        </w:tc>
        <w:tc>
          <w:tcPr>
            <w:tcW w:w="1281" w:type="dxa"/>
            <w:tcBorders>
              <w:bottom w:val="single" w:sz="4" w:space="0" w:color="auto"/>
            </w:tcBorders>
          </w:tcPr>
          <w:p w14:paraId="05E079EB"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Config 1</w:t>
            </w:r>
          </w:p>
        </w:tc>
        <w:tc>
          <w:tcPr>
            <w:tcW w:w="1962" w:type="dxa"/>
            <w:gridSpan w:val="2"/>
            <w:tcBorders>
              <w:bottom w:val="single" w:sz="4" w:space="0" w:color="auto"/>
            </w:tcBorders>
            <w:vAlign w:val="center"/>
          </w:tcPr>
          <w:p w14:paraId="0FB1E35F" w14:textId="77777777" w:rsidR="005A5302" w:rsidRDefault="005A5302" w:rsidP="005A5302">
            <w:pPr>
              <w:keepNext/>
              <w:keepLines/>
              <w:spacing w:after="0"/>
              <w:jc w:val="center"/>
              <w:rPr>
                <w:rFonts w:ascii="Arial" w:eastAsia="PMingLiU" w:hAnsi="Arial"/>
                <w:sz w:val="18"/>
                <w:szCs w:val="18"/>
                <w:highlight w:val="lightGray"/>
              </w:rPr>
            </w:pPr>
            <w:r>
              <w:rPr>
                <w:rFonts w:ascii="Arial" w:eastAsia="PMingLiU" w:hAnsi="Arial"/>
                <w:sz w:val="18"/>
                <w:highlight w:val="lightGray"/>
              </w:rPr>
              <w:t>TCI.State.2</w:t>
            </w:r>
          </w:p>
        </w:tc>
        <w:tc>
          <w:tcPr>
            <w:tcW w:w="2204" w:type="dxa"/>
            <w:gridSpan w:val="2"/>
            <w:tcBorders>
              <w:bottom w:val="single" w:sz="4" w:space="0" w:color="auto"/>
            </w:tcBorders>
            <w:vAlign w:val="center"/>
          </w:tcPr>
          <w:p w14:paraId="366C736D"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N/A</w:t>
            </w:r>
          </w:p>
        </w:tc>
      </w:tr>
      <w:tr w:rsidR="005A5302" w:rsidRPr="005A5302" w14:paraId="57747FB2" w14:textId="77777777" w:rsidTr="00B83C52">
        <w:trPr>
          <w:cantSplit/>
          <w:trHeight w:val="292"/>
        </w:trPr>
        <w:tc>
          <w:tcPr>
            <w:tcW w:w="2623" w:type="dxa"/>
            <w:gridSpan w:val="2"/>
            <w:tcBorders>
              <w:left w:val="single" w:sz="4" w:space="0" w:color="auto"/>
              <w:bottom w:val="single" w:sz="4" w:space="0" w:color="auto"/>
            </w:tcBorders>
          </w:tcPr>
          <w:p w14:paraId="6265DC5E" w14:textId="77777777" w:rsidR="005A5302" w:rsidRDefault="005A5302" w:rsidP="005A5302">
            <w:pPr>
              <w:keepNext/>
              <w:keepLines/>
              <w:spacing w:after="0"/>
              <w:rPr>
                <w:rFonts w:ascii="Arial" w:eastAsia="PMingLiU" w:hAnsi="Arial"/>
                <w:sz w:val="18"/>
                <w:highlight w:val="lightGray"/>
              </w:rPr>
            </w:pPr>
            <w:r>
              <w:rPr>
                <w:rFonts w:ascii="Arial" w:eastAsia="PMingLiU" w:hAnsi="Arial"/>
                <w:sz w:val="18"/>
                <w:szCs w:val="16"/>
                <w:highlight w:val="lightGray"/>
                <w:lang w:eastAsia="ja-JP"/>
              </w:rPr>
              <w:t>EPRE ratio of PSS to SSS</w:t>
            </w:r>
          </w:p>
        </w:tc>
        <w:tc>
          <w:tcPr>
            <w:tcW w:w="876" w:type="dxa"/>
            <w:tcBorders>
              <w:bottom w:val="single" w:sz="4" w:space="0" w:color="auto"/>
            </w:tcBorders>
          </w:tcPr>
          <w:p w14:paraId="78C3E846" w14:textId="77777777" w:rsidR="005A5302" w:rsidRDefault="005A5302" w:rsidP="005A5302">
            <w:pPr>
              <w:keepNext/>
              <w:keepLines/>
              <w:spacing w:after="0"/>
              <w:jc w:val="center"/>
              <w:rPr>
                <w:rFonts w:ascii="Arial" w:eastAsia="PMingLiU" w:hAnsi="Arial"/>
                <w:sz w:val="18"/>
                <w:highlight w:val="lightGray"/>
              </w:rPr>
            </w:pPr>
          </w:p>
        </w:tc>
        <w:tc>
          <w:tcPr>
            <w:tcW w:w="1281" w:type="dxa"/>
            <w:tcBorders>
              <w:bottom w:val="nil"/>
            </w:tcBorders>
            <w:vAlign w:val="center"/>
          </w:tcPr>
          <w:p w14:paraId="0EB2B560" w14:textId="77777777" w:rsidR="005A5302" w:rsidRDefault="005A5302" w:rsidP="005A5302">
            <w:pPr>
              <w:keepNext/>
              <w:keepLines/>
              <w:spacing w:after="0"/>
              <w:jc w:val="center"/>
              <w:rPr>
                <w:rFonts w:ascii="Arial" w:eastAsia="PMingLiU" w:hAnsi="Arial"/>
                <w:sz w:val="18"/>
                <w:highlight w:val="lightGray"/>
              </w:rPr>
            </w:pPr>
          </w:p>
        </w:tc>
        <w:tc>
          <w:tcPr>
            <w:tcW w:w="1962" w:type="dxa"/>
            <w:gridSpan w:val="2"/>
            <w:tcBorders>
              <w:bottom w:val="nil"/>
            </w:tcBorders>
            <w:vAlign w:val="center"/>
          </w:tcPr>
          <w:p w14:paraId="78E4E5BC" w14:textId="77777777" w:rsidR="005A5302" w:rsidRDefault="005A5302" w:rsidP="005A5302">
            <w:pPr>
              <w:keepNext/>
              <w:keepLines/>
              <w:spacing w:after="0"/>
              <w:jc w:val="center"/>
              <w:rPr>
                <w:rFonts w:ascii="Arial" w:eastAsia="PMingLiU" w:hAnsi="Arial" w:cs="v4.2.0"/>
                <w:sz w:val="18"/>
                <w:highlight w:val="lightGray"/>
              </w:rPr>
            </w:pPr>
          </w:p>
        </w:tc>
        <w:tc>
          <w:tcPr>
            <w:tcW w:w="2204" w:type="dxa"/>
            <w:gridSpan w:val="2"/>
            <w:tcBorders>
              <w:bottom w:val="nil"/>
            </w:tcBorders>
            <w:vAlign w:val="center"/>
          </w:tcPr>
          <w:p w14:paraId="004E508A" w14:textId="77777777" w:rsidR="005A5302" w:rsidRDefault="005A5302" w:rsidP="005A5302">
            <w:pPr>
              <w:keepNext/>
              <w:keepLines/>
              <w:spacing w:after="0"/>
              <w:jc w:val="center"/>
              <w:rPr>
                <w:rFonts w:ascii="Arial" w:eastAsia="PMingLiU" w:hAnsi="Arial"/>
                <w:sz w:val="18"/>
                <w:highlight w:val="lightGray"/>
              </w:rPr>
            </w:pPr>
          </w:p>
        </w:tc>
      </w:tr>
      <w:tr w:rsidR="005A5302" w:rsidRPr="005A5302" w14:paraId="046B845E" w14:textId="77777777" w:rsidTr="00B83C52">
        <w:trPr>
          <w:cantSplit/>
          <w:trHeight w:val="292"/>
        </w:trPr>
        <w:tc>
          <w:tcPr>
            <w:tcW w:w="2623" w:type="dxa"/>
            <w:gridSpan w:val="2"/>
            <w:tcBorders>
              <w:left w:val="single" w:sz="4" w:space="0" w:color="auto"/>
              <w:bottom w:val="single" w:sz="4" w:space="0" w:color="auto"/>
            </w:tcBorders>
          </w:tcPr>
          <w:p w14:paraId="2B53A709" w14:textId="77777777" w:rsidR="005A5302" w:rsidRDefault="005A5302" w:rsidP="005A5302">
            <w:pPr>
              <w:keepNext/>
              <w:keepLines/>
              <w:spacing w:after="0"/>
              <w:rPr>
                <w:rFonts w:ascii="Arial" w:eastAsia="PMingLiU" w:hAnsi="Arial"/>
                <w:sz w:val="18"/>
                <w:highlight w:val="lightGray"/>
              </w:rPr>
            </w:pPr>
            <w:r>
              <w:rPr>
                <w:rFonts w:ascii="Arial" w:eastAsia="PMingLiU" w:hAnsi="Arial"/>
                <w:sz w:val="18"/>
                <w:szCs w:val="16"/>
                <w:highlight w:val="lightGray"/>
                <w:lang w:eastAsia="ja-JP"/>
              </w:rPr>
              <w:t>EPRE ratio of PBCH DMRS to SSS</w:t>
            </w:r>
          </w:p>
        </w:tc>
        <w:tc>
          <w:tcPr>
            <w:tcW w:w="876" w:type="dxa"/>
            <w:tcBorders>
              <w:bottom w:val="single" w:sz="4" w:space="0" w:color="auto"/>
            </w:tcBorders>
          </w:tcPr>
          <w:p w14:paraId="433BBE30" w14:textId="77777777" w:rsidR="005A5302" w:rsidRDefault="005A5302" w:rsidP="005A5302">
            <w:pPr>
              <w:keepNext/>
              <w:keepLines/>
              <w:spacing w:after="0"/>
              <w:jc w:val="center"/>
              <w:rPr>
                <w:rFonts w:ascii="Arial" w:eastAsia="PMingLiU" w:hAnsi="Arial"/>
                <w:sz w:val="18"/>
                <w:highlight w:val="lightGray"/>
              </w:rPr>
            </w:pPr>
          </w:p>
        </w:tc>
        <w:tc>
          <w:tcPr>
            <w:tcW w:w="1281" w:type="dxa"/>
            <w:tcBorders>
              <w:top w:val="nil"/>
              <w:bottom w:val="nil"/>
            </w:tcBorders>
          </w:tcPr>
          <w:p w14:paraId="65FC20EF" w14:textId="77777777" w:rsidR="005A5302" w:rsidRDefault="005A5302" w:rsidP="005A5302">
            <w:pPr>
              <w:keepNext/>
              <w:keepLines/>
              <w:spacing w:after="0"/>
              <w:jc w:val="center"/>
              <w:rPr>
                <w:rFonts w:ascii="Arial" w:eastAsia="PMingLiU" w:hAnsi="Arial"/>
                <w:sz w:val="18"/>
                <w:highlight w:val="lightGray"/>
              </w:rPr>
            </w:pPr>
          </w:p>
        </w:tc>
        <w:tc>
          <w:tcPr>
            <w:tcW w:w="1962" w:type="dxa"/>
            <w:gridSpan w:val="2"/>
            <w:tcBorders>
              <w:top w:val="nil"/>
              <w:bottom w:val="nil"/>
            </w:tcBorders>
          </w:tcPr>
          <w:p w14:paraId="14886770" w14:textId="77777777" w:rsidR="005A5302" w:rsidRDefault="005A5302" w:rsidP="005A5302">
            <w:pPr>
              <w:keepNext/>
              <w:keepLines/>
              <w:spacing w:after="0"/>
              <w:jc w:val="center"/>
              <w:rPr>
                <w:rFonts w:ascii="Arial" w:eastAsia="PMingLiU" w:hAnsi="Arial" w:cs="v4.2.0"/>
                <w:sz w:val="18"/>
                <w:highlight w:val="lightGray"/>
              </w:rPr>
            </w:pPr>
          </w:p>
        </w:tc>
        <w:tc>
          <w:tcPr>
            <w:tcW w:w="2204" w:type="dxa"/>
            <w:gridSpan w:val="2"/>
            <w:tcBorders>
              <w:top w:val="nil"/>
              <w:bottom w:val="nil"/>
            </w:tcBorders>
          </w:tcPr>
          <w:p w14:paraId="4FF4FBC5" w14:textId="77777777" w:rsidR="005A5302" w:rsidRDefault="005A5302" w:rsidP="005A5302">
            <w:pPr>
              <w:keepNext/>
              <w:keepLines/>
              <w:spacing w:after="0"/>
              <w:jc w:val="center"/>
              <w:rPr>
                <w:rFonts w:ascii="Arial" w:eastAsia="PMingLiU" w:hAnsi="Arial"/>
                <w:sz w:val="18"/>
                <w:highlight w:val="lightGray"/>
              </w:rPr>
            </w:pPr>
          </w:p>
        </w:tc>
      </w:tr>
      <w:tr w:rsidR="005A5302" w:rsidRPr="005A5302" w14:paraId="6D36BB93" w14:textId="77777777" w:rsidTr="00B83C52">
        <w:trPr>
          <w:cantSplit/>
          <w:trHeight w:val="292"/>
        </w:trPr>
        <w:tc>
          <w:tcPr>
            <w:tcW w:w="2623" w:type="dxa"/>
            <w:gridSpan w:val="2"/>
            <w:tcBorders>
              <w:left w:val="single" w:sz="4" w:space="0" w:color="auto"/>
              <w:bottom w:val="single" w:sz="4" w:space="0" w:color="auto"/>
            </w:tcBorders>
          </w:tcPr>
          <w:p w14:paraId="2BC1CEC9" w14:textId="77777777" w:rsidR="005A5302" w:rsidRDefault="005A5302" w:rsidP="005A5302">
            <w:pPr>
              <w:keepNext/>
              <w:keepLines/>
              <w:spacing w:after="0"/>
              <w:rPr>
                <w:rFonts w:ascii="Arial" w:eastAsia="PMingLiU" w:hAnsi="Arial"/>
                <w:sz w:val="18"/>
                <w:highlight w:val="lightGray"/>
              </w:rPr>
            </w:pPr>
            <w:r>
              <w:rPr>
                <w:rFonts w:ascii="Arial" w:eastAsia="PMingLiU" w:hAnsi="Arial"/>
                <w:sz w:val="18"/>
                <w:szCs w:val="16"/>
                <w:highlight w:val="lightGray"/>
                <w:lang w:eastAsia="ja-JP"/>
              </w:rPr>
              <w:t>EPRE ratio of PBCH to PBCH DMRS</w:t>
            </w:r>
          </w:p>
        </w:tc>
        <w:tc>
          <w:tcPr>
            <w:tcW w:w="876" w:type="dxa"/>
            <w:tcBorders>
              <w:bottom w:val="single" w:sz="4" w:space="0" w:color="auto"/>
            </w:tcBorders>
          </w:tcPr>
          <w:p w14:paraId="4526B72E" w14:textId="77777777" w:rsidR="005A5302" w:rsidRDefault="005A5302" w:rsidP="005A5302">
            <w:pPr>
              <w:keepNext/>
              <w:keepLines/>
              <w:spacing w:after="0"/>
              <w:jc w:val="center"/>
              <w:rPr>
                <w:rFonts w:ascii="Arial" w:eastAsia="PMingLiU" w:hAnsi="Arial"/>
                <w:sz w:val="18"/>
                <w:highlight w:val="lightGray"/>
              </w:rPr>
            </w:pPr>
          </w:p>
        </w:tc>
        <w:tc>
          <w:tcPr>
            <w:tcW w:w="1281" w:type="dxa"/>
            <w:tcBorders>
              <w:top w:val="nil"/>
              <w:bottom w:val="nil"/>
            </w:tcBorders>
          </w:tcPr>
          <w:p w14:paraId="794E4875" w14:textId="77777777" w:rsidR="005A5302" w:rsidRDefault="005A5302" w:rsidP="005A5302">
            <w:pPr>
              <w:keepNext/>
              <w:keepLines/>
              <w:spacing w:after="0"/>
              <w:jc w:val="center"/>
              <w:rPr>
                <w:rFonts w:ascii="Arial" w:eastAsia="PMingLiU" w:hAnsi="Arial"/>
                <w:sz w:val="18"/>
                <w:highlight w:val="lightGray"/>
              </w:rPr>
            </w:pPr>
          </w:p>
        </w:tc>
        <w:tc>
          <w:tcPr>
            <w:tcW w:w="1962" w:type="dxa"/>
            <w:gridSpan w:val="2"/>
            <w:tcBorders>
              <w:top w:val="nil"/>
              <w:bottom w:val="nil"/>
            </w:tcBorders>
          </w:tcPr>
          <w:p w14:paraId="4B3EAE29" w14:textId="77777777" w:rsidR="005A5302" w:rsidRDefault="005A5302" w:rsidP="005A5302">
            <w:pPr>
              <w:keepNext/>
              <w:keepLines/>
              <w:spacing w:after="0"/>
              <w:jc w:val="center"/>
              <w:rPr>
                <w:rFonts w:ascii="Arial" w:eastAsia="PMingLiU" w:hAnsi="Arial" w:cs="v4.2.0"/>
                <w:sz w:val="18"/>
                <w:highlight w:val="lightGray"/>
              </w:rPr>
            </w:pPr>
          </w:p>
        </w:tc>
        <w:tc>
          <w:tcPr>
            <w:tcW w:w="2204" w:type="dxa"/>
            <w:gridSpan w:val="2"/>
            <w:tcBorders>
              <w:top w:val="nil"/>
              <w:bottom w:val="nil"/>
            </w:tcBorders>
          </w:tcPr>
          <w:p w14:paraId="3EAC25E6" w14:textId="77777777" w:rsidR="005A5302" w:rsidRDefault="005A5302" w:rsidP="005A5302">
            <w:pPr>
              <w:keepNext/>
              <w:keepLines/>
              <w:spacing w:after="0"/>
              <w:jc w:val="center"/>
              <w:rPr>
                <w:rFonts w:ascii="Arial" w:eastAsia="PMingLiU" w:hAnsi="Arial"/>
                <w:sz w:val="18"/>
                <w:highlight w:val="lightGray"/>
              </w:rPr>
            </w:pPr>
          </w:p>
        </w:tc>
      </w:tr>
      <w:tr w:rsidR="005A5302" w:rsidRPr="005A5302" w14:paraId="14D79D6D" w14:textId="77777777" w:rsidTr="00B83C52">
        <w:trPr>
          <w:cantSplit/>
          <w:trHeight w:val="292"/>
        </w:trPr>
        <w:tc>
          <w:tcPr>
            <w:tcW w:w="2623" w:type="dxa"/>
            <w:gridSpan w:val="2"/>
            <w:tcBorders>
              <w:left w:val="single" w:sz="4" w:space="0" w:color="auto"/>
              <w:bottom w:val="single" w:sz="4" w:space="0" w:color="auto"/>
            </w:tcBorders>
          </w:tcPr>
          <w:p w14:paraId="67C6DA21" w14:textId="77777777" w:rsidR="005A5302" w:rsidRDefault="005A5302" w:rsidP="005A5302">
            <w:pPr>
              <w:keepNext/>
              <w:keepLines/>
              <w:spacing w:after="0"/>
              <w:rPr>
                <w:rFonts w:ascii="Arial" w:eastAsia="PMingLiU" w:hAnsi="Arial"/>
                <w:sz w:val="18"/>
                <w:highlight w:val="lightGray"/>
              </w:rPr>
            </w:pPr>
            <w:r>
              <w:rPr>
                <w:rFonts w:ascii="Arial" w:eastAsia="PMingLiU" w:hAnsi="Arial"/>
                <w:sz w:val="18"/>
                <w:szCs w:val="16"/>
                <w:highlight w:val="lightGray"/>
                <w:lang w:eastAsia="ja-JP"/>
              </w:rPr>
              <w:t>EPRE ratio of PDCCH DMRS to SSS</w:t>
            </w:r>
          </w:p>
        </w:tc>
        <w:tc>
          <w:tcPr>
            <w:tcW w:w="876" w:type="dxa"/>
            <w:tcBorders>
              <w:bottom w:val="single" w:sz="4" w:space="0" w:color="auto"/>
            </w:tcBorders>
          </w:tcPr>
          <w:p w14:paraId="52AB1B33" w14:textId="77777777" w:rsidR="005A5302" w:rsidRDefault="005A5302" w:rsidP="005A5302">
            <w:pPr>
              <w:keepNext/>
              <w:keepLines/>
              <w:spacing w:after="0"/>
              <w:jc w:val="center"/>
              <w:rPr>
                <w:rFonts w:ascii="Arial" w:eastAsia="PMingLiU" w:hAnsi="Arial"/>
                <w:sz w:val="18"/>
                <w:highlight w:val="lightGray"/>
              </w:rPr>
            </w:pPr>
          </w:p>
        </w:tc>
        <w:tc>
          <w:tcPr>
            <w:tcW w:w="1281" w:type="dxa"/>
            <w:tcBorders>
              <w:top w:val="nil"/>
              <w:bottom w:val="nil"/>
            </w:tcBorders>
          </w:tcPr>
          <w:p w14:paraId="093F4CFF" w14:textId="77777777" w:rsidR="005A5302" w:rsidRDefault="005A5302" w:rsidP="005A5302">
            <w:pPr>
              <w:keepNext/>
              <w:keepLines/>
              <w:spacing w:after="0"/>
              <w:jc w:val="center"/>
              <w:rPr>
                <w:rFonts w:ascii="Arial" w:eastAsia="PMingLiU" w:hAnsi="Arial"/>
                <w:sz w:val="18"/>
                <w:highlight w:val="lightGray"/>
              </w:rPr>
            </w:pPr>
          </w:p>
        </w:tc>
        <w:tc>
          <w:tcPr>
            <w:tcW w:w="1962" w:type="dxa"/>
            <w:gridSpan w:val="2"/>
            <w:tcBorders>
              <w:top w:val="nil"/>
              <w:bottom w:val="nil"/>
            </w:tcBorders>
          </w:tcPr>
          <w:p w14:paraId="5C798177" w14:textId="77777777" w:rsidR="005A5302" w:rsidRDefault="005A5302" w:rsidP="005A5302">
            <w:pPr>
              <w:keepNext/>
              <w:keepLines/>
              <w:spacing w:after="0"/>
              <w:jc w:val="center"/>
              <w:rPr>
                <w:rFonts w:ascii="Arial" w:eastAsia="PMingLiU" w:hAnsi="Arial" w:cs="v4.2.0"/>
                <w:sz w:val="18"/>
                <w:highlight w:val="lightGray"/>
              </w:rPr>
            </w:pPr>
          </w:p>
        </w:tc>
        <w:tc>
          <w:tcPr>
            <w:tcW w:w="2204" w:type="dxa"/>
            <w:gridSpan w:val="2"/>
            <w:tcBorders>
              <w:top w:val="nil"/>
              <w:bottom w:val="nil"/>
            </w:tcBorders>
          </w:tcPr>
          <w:p w14:paraId="3C68A03A" w14:textId="77777777" w:rsidR="005A5302" w:rsidRDefault="005A5302" w:rsidP="005A5302">
            <w:pPr>
              <w:keepNext/>
              <w:keepLines/>
              <w:spacing w:after="0"/>
              <w:jc w:val="center"/>
              <w:rPr>
                <w:rFonts w:ascii="Arial" w:eastAsia="PMingLiU" w:hAnsi="Arial"/>
                <w:sz w:val="18"/>
                <w:highlight w:val="lightGray"/>
              </w:rPr>
            </w:pPr>
          </w:p>
        </w:tc>
      </w:tr>
      <w:tr w:rsidR="005A5302" w:rsidRPr="005A5302" w14:paraId="5C35ED32" w14:textId="77777777" w:rsidTr="00B83C52">
        <w:trPr>
          <w:cantSplit/>
          <w:trHeight w:val="292"/>
        </w:trPr>
        <w:tc>
          <w:tcPr>
            <w:tcW w:w="2623" w:type="dxa"/>
            <w:gridSpan w:val="2"/>
            <w:tcBorders>
              <w:left w:val="single" w:sz="4" w:space="0" w:color="auto"/>
              <w:bottom w:val="single" w:sz="4" w:space="0" w:color="auto"/>
            </w:tcBorders>
          </w:tcPr>
          <w:p w14:paraId="2EBF1599" w14:textId="77777777" w:rsidR="005A5302" w:rsidRDefault="005A5302" w:rsidP="005A5302">
            <w:pPr>
              <w:keepNext/>
              <w:keepLines/>
              <w:spacing w:after="0"/>
              <w:rPr>
                <w:rFonts w:ascii="Arial" w:eastAsia="PMingLiU" w:hAnsi="Arial"/>
                <w:sz w:val="18"/>
                <w:highlight w:val="lightGray"/>
              </w:rPr>
            </w:pPr>
            <w:r>
              <w:rPr>
                <w:rFonts w:ascii="Arial" w:eastAsia="PMingLiU" w:hAnsi="Arial"/>
                <w:sz w:val="18"/>
                <w:szCs w:val="16"/>
                <w:highlight w:val="lightGray"/>
                <w:lang w:eastAsia="ja-JP"/>
              </w:rPr>
              <w:t>EPRE ratio of PDCCH to PDCCH DMRS</w:t>
            </w:r>
          </w:p>
        </w:tc>
        <w:tc>
          <w:tcPr>
            <w:tcW w:w="876" w:type="dxa"/>
            <w:tcBorders>
              <w:bottom w:val="single" w:sz="4" w:space="0" w:color="auto"/>
            </w:tcBorders>
          </w:tcPr>
          <w:p w14:paraId="73AC4E7E" w14:textId="77777777" w:rsidR="005A5302" w:rsidRDefault="005A5302" w:rsidP="005A5302">
            <w:pPr>
              <w:keepNext/>
              <w:keepLines/>
              <w:spacing w:after="0"/>
              <w:jc w:val="center"/>
              <w:rPr>
                <w:rFonts w:ascii="Arial" w:eastAsia="PMingLiU" w:hAnsi="Arial"/>
                <w:sz w:val="18"/>
                <w:highlight w:val="lightGray"/>
              </w:rPr>
            </w:pPr>
          </w:p>
        </w:tc>
        <w:tc>
          <w:tcPr>
            <w:tcW w:w="1281" w:type="dxa"/>
            <w:tcBorders>
              <w:top w:val="nil"/>
              <w:bottom w:val="nil"/>
            </w:tcBorders>
          </w:tcPr>
          <w:p w14:paraId="344C35A7"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Config 1</w:t>
            </w:r>
          </w:p>
        </w:tc>
        <w:tc>
          <w:tcPr>
            <w:tcW w:w="1962" w:type="dxa"/>
            <w:gridSpan w:val="2"/>
            <w:tcBorders>
              <w:top w:val="nil"/>
              <w:bottom w:val="nil"/>
            </w:tcBorders>
          </w:tcPr>
          <w:p w14:paraId="6AB32780" w14:textId="77777777" w:rsidR="005A5302" w:rsidRDefault="005A5302" w:rsidP="005A5302">
            <w:pPr>
              <w:keepNext/>
              <w:keepLines/>
              <w:spacing w:after="0"/>
              <w:jc w:val="center"/>
              <w:rPr>
                <w:rFonts w:ascii="Arial" w:eastAsia="PMingLiU" w:hAnsi="Arial" w:cs="v4.2.0"/>
                <w:sz w:val="18"/>
                <w:highlight w:val="lightGray"/>
              </w:rPr>
            </w:pPr>
            <w:r>
              <w:rPr>
                <w:rFonts w:ascii="Arial" w:eastAsia="PMingLiU" w:hAnsi="Arial" w:cs="v4.2.0"/>
                <w:sz w:val="18"/>
                <w:highlight w:val="lightGray"/>
              </w:rPr>
              <w:t>0</w:t>
            </w:r>
          </w:p>
        </w:tc>
        <w:tc>
          <w:tcPr>
            <w:tcW w:w="2204" w:type="dxa"/>
            <w:gridSpan w:val="2"/>
            <w:tcBorders>
              <w:top w:val="nil"/>
              <w:bottom w:val="nil"/>
            </w:tcBorders>
          </w:tcPr>
          <w:p w14:paraId="75FF3F8D"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0</w:t>
            </w:r>
          </w:p>
        </w:tc>
      </w:tr>
      <w:tr w:rsidR="005A5302" w:rsidRPr="005A5302" w14:paraId="7A0AB63C" w14:textId="77777777" w:rsidTr="00B83C52">
        <w:trPr>
          <w:cantSplit/>
          <w:trHeight w:val="292"/>
        </w:trPr>
        <w:tc>
          <w:tcPr>
            <w:tcW w:w="2623" w:type="dxa"/>
            <w:gridSpan w:val="2"/>
            <w:tcBorders>
              <w:left w:val="single" w:sz="4" w:space="0" w:color="auto"/>
              <w:bottom w:val="single" w:sz="4" w:space="0" w:color="auto"/>
            </w:tcBorders>
          </w:tcPr>
          <w:p w14:paraId="1BD98370" w14:textId="77777777" w:rsidR="005A5302" w:rsidRDefault="005A5302" w:rsidP="005A5302">
            <w:pPr>
              <w:keepNext/>
              <w:keepLines/>
              <w:spacing w:after="0"/>
              <w:rPr>
                <w:rFonts w:ascii="Arial" w:eastAsia="PMingLiU" w:hAnsi="Arial"/>
                <w:sz w:val="18"/>
                <w:highlight w:val="lightGray"/>
              </w:rPr>
            </w:pPr>
            <w:r>
              <w:rPr>
                <w:rFonts w:ascii="Arial" w:eastAsia="PMingLiU" w:hAnsi="Arial"/>
                <w:sz w:val="18"/>
                <w:szCs w:val="16"/>
                <w:highlight w:val="lightGray"/>
                <w:lang w:eastAsia="ja-JP"/>
              </w:rPr>
              <w:t xml:space="preserve">EPRE ratio of PDSCH DMRS to SSS </w:t>
            </w:r>
          </w:p>
        </w:tc>
        <w:tc>
          <w:tcPr>
            <w:tcW w:w="876" w:type="dxa"/>
            <w:tcBorders>
              <w:bottom w:val="single" w:sz="4" w:space="0" w:color="auto"/>
            </w:tcBorders>
          </w:tcPr>
          <w:p w14:paraId="0294253A" w14:textId="77777777" w:rsidR="005A5302" w:rsidRDefault="005A5302" w:rsidP="005A5302">
            <w:pPr>
              <w:keepNext/>
              <w:keepLines/>
              <w:spacing w:after="0"/>
              <w:jc w:val="center"/>
              <w:rPr>
                <w:rFonts w:ascii="Arial" w:eastAsia="PMingLiU" w:hAnsi="Arial"/>
                <w:sz w:val="18"/>
                <w:highlight w:val="lightGray"/>
              </w:rPr>
            </w:pPr>
          </w:p>
        </w:tc>
        <w:tc>
          <w:tcPr>
            <w:tcW w:w="1281" w:type="dxa"/>
            <w:tcBorders>
              <w:top w:val="nil"/>
              <w:bottom w:val="nil"/>
            </w:tcBorders>
          </w:tcPr>
          <w:p w14:paraId="0864C4C4" w14:textId="77777777" w:rsidR="005A5302" w:rsidRDefault="005A5302" w:rsidP="005A5302">
            <w:pPr>
              <w:keepNext/>
              <w:keepLines/>
              <w:spacing w:after="0"/>
              <w:jc w:val="center"/>
              <w:rPr>
                <w:rFonts w:ascii="Arial" w:eastAsia="PMingLiU" w:hAnsi="Arial"/>
                <w:sz w:val="18"/>
                <w:highlight w:val="lightGray"/>
              </w:rPr>
            </w:pPr>
          </w:p>
        </w:tc>
        <w:tc>
          <w:tcPr>
            <w:tcW w:w="1962" w:type="dxa"/>
            <w:gridSpan w:val="2"/>
            <w:tcBorders>
              <w:top w:val="nil"/>
              <w:bottom w:val="nil"/>
            </w:tcBorders>
          </w:tcPr>
          <w:p w14:paraId="1CDD4A81" w14:textId="77777777" w:rsidR="005A5302" w:rsidRDefault="005A5302" w:rsidP="005A5302">
            <w:pPr>
              <w:keepNext/>
              <w:keepLines/>
              <w:spacing w:after="0"/>
              <w:jc w:val="center"/>
              <w:rPr>
                <w:rFonts w:ascii="Arial" w:eastAsia="PMingLiU" w:hAnsi="Arial" w:cs="v4.2.0"/>
                <w:sz w:val="18"/>
                <w:highlight w:val="lightGray"/>
              </w:rPr>
            </w:pPr>
          </w:p>
        </w:tc>
        <w:tc>
          <w:tcPr>
            <w:tcW w:w="2204" w:type="dxa"/>
            <w:gridSpan w:val="2"/>
            <w:tcBorders>
              <w:top w:val="nil"/>
              <w:bottom w:val="nil"/>
            </w:tcBorders>
          </w:tcPr>
          <w:p w14:paraId="70800347" w14:textId="77777777" w:rsidR="005A5302" w:rsidRDefault="005A5302" w:rsidP="005A5302">
            <w:pPr>
              <w:keepNext/>
              <w:keepLines/>
              <w:spacing w:after="0"/>
              <w:jc w:val="center"/>
              <w:rPr>
                <w:rFonts w:ascii="Arial" w:eastAsia="PMingLiU" w:hAnsi="Arial"/>
                <w:sz w:val="18"/>
                <w:highlight w:val="lightGray"/>
              </w:rPr>
            </w:pPr>
          </w:p>
        </w:tc>
      </w:tr>
      <w:tr w:rsidR="005A5302" w:rsidRPr="005A5302" w14:paraId="4C77CA29" w14:textId="77777777" w:rsidTr="00B83C52">
        <w:trPr>
          <w:cantSplit/>
          <w:trHeight w:val="292"/>
        </w:trPr>
        <w:tc>
          <w:tcPr>
            <w:tcW w:w="2623" w:type="dxa"/>
            <w:gridSpan w:val="2"/>
            <w:tcBorders>
              <w:left w:val="single" w:sz="4" w:space="0" w:color="auto"/>
              <w:bottom w:val="single" w:sz="4" w:space="0" w:color="auto"/>
            </w:tcBorders>
          </w:tcPr>
          <w:p w14:paraId="07FE1290" w14:textId="77777777" w:rsidR="005A5302" w:rsidRDefault="005A5302" w:rsidP="005A5302">
            <w:pPr>
              <w:keepNext/>
              <w:keepLines/>
              <w:spacing w:after="0"/>
              <w:rPr>
                <w:rFonts w:ascii="Arial" w:eastAsia="PMingLiU" w:hAnsi="Arial"/>
                <w:sz w:val="18"/>
                <w:highlight w:val="lightGray"/>
              </w:rPr>
            </w:pPr>
            <w:r>
              <w:rPr>
                <w:rFonts w:ascii="Arial" w:eastAsia="PMingLiU" w:hAnsi="Arial"/>
                <w:sz w:val="18"/>
                <w:szCs w:val="16"/>
                <w:highlight w:val="lightGray"/>
                <w:lang w:eastAsia="ja-JP"/>
              </w:rPr>
              <w:t xml:space="preserve">EPRE ratio of PDSCH to PDSCH </w:t>
            </w:r>
          </w:p>
        </w:tc>
        <w:tc>
          <w:tcPr>
            <w:tcW w:w="876" w:type="dxa"/>
            <w:tcBorders>
              <w:bottom w:val="single" w:sz="4" w:space="0" w:color="auto"/>
            </w:tcBorders>
          </w:tcPr>
          <w:p w14:paraId="391ACE0B" w14:textId="77777777" w:rsidR="005A5302" w:rsidRDefault="005A5302" w:rsidP="005A5302">
            <w:pPr>
              <w:keepNext/>
              <w:keepLines/>
              <w:spacing w:after="0"/>
              <w:jc w:val="center"/>
              <w:rPr>
                <w:rFonts w:ascii="Arial" w:eastAsia="PMingLiU" w:hAnsi="Arial"/>
                <w:sz w:val="18"/>
                <w:highlight w:val="lightGray"/>
              </w:rPr>
            </w:pPr>
          </w:p>
        </w:tc>
        <w:tc>
          <w:tcPr>
            <w:tcW w:w="1281" w:type="dxa"/>
            <w:tcBorders>
              <w:top w:val="nil"/>
              <w:bottom w:val="nil"/>
            </w:tcBorders>
          </w:tcPr>
          <w:p w14:paraId="545F4A85" w14:textId="77777777" w:rsidR="005A5302" w:rsidRDefault="005A5302" w:rsidP="005A5302">
            <w:pPr>
              <w:keepNext/>
              <w:keepLines/>
              <w:spacing w:after="0"/>
              <w:jc w:val="center"/>
              <w:rPr>
                <w:rFonts w:ascii="Arial" w:eastAsia="PMingLiU" w:hAnsi="Arial"/>
                <w:sz w:val="18"/>
                <w:highlight w:val="lightGray"/>
              </w:rPr>
            </w:pPr>
          </w:p>
        </w:tc>
        <w:tc>
          <w:tcPr>
            <w:tcW w:w="1962" w:type="dxa"/>
            <w:gridSpan w:val="2"/>
            <w:tcBorders>
              <w:top w:val="nil"/>
              <w:bottom w:val="nil"/>
            </w:tcBorders>
          </w:tcPr>
          <w:p w14:paraId="66BAB7F1" w14:textId="77777777" w:rsidR="005A5302" w:rsidRDefault="005A5302" w:rsidP="005A5302">
            <w:pPr>
              <w:keepNext/>
              <w:keepLines/>
              <w:spacing w:after="0"/>
              <w:jc w:val="center"/>
              <w:rPr>
                <w:rFonts w:ascii="Arial" w:eastAsia="PMingLiU" w:hAnsi="Arial" w:cs="v4.2.0"/>
                <w:sz w:val="18"/>
                <w:highlight w:val="lightGray"/>
              </w:rPr>
            </w:pPr>
          </w:p>
        </w:tc>
        <w:tc>
          <w:tcPr>
            <w:tcW w:w="2204" w:type="dxa"/>
            <w:gridSpan w:val="2"/>
            <w:tcBorders>
              <w:top w:val="nil"/>
              <w:bottom w:val="nil"/>
            </w:tcBorders>
          </w:tcPr>
          <w:p w14:paraId="242F7A69" w14:textId="77777777" w:rsidR="005A5302" w:rsidRDefault="005A5302" w:rsidP="005A5302">
            <w:pPr>
              <w:keepNext/>
              <w:keepLines/>
              <w:spacing w:after="0"/>
              <w:jc w:val="center"/>
              <w:rPr>
                <w:rFonts w:ascii="Arial" w:eastAsia="PMingLiU" w:hAnsi="Arial"/>
                <w:sz w:val="18"/>
                <w:highlight w:val="lightGray"/>
              </w:rPr>
            </w:pPr>
          </w:p>
        </w:tc>
      </w:tr>
      <w:tr w:rsidR="005A5302" w:rsidRPr="005A5302" w14:paraId="683B8629" w14:textId="77777777" w:rsidTr="00B83C52">
        <w:trPr>
          <w:cantSplit/>
          <w:trHeight w:val="43"/>
        </w:trPr>
        <w:tc>
          <w:tcPr>
            <w:tcW w:w="2623" w:type="dxa"/>
            <w:gridSpan w:val="2"/>
            <w:tcBorders>
              <w:left w:val="single" w:sz="4" w:space="0" w:color="auto"/>
              <w:bottom w:val="single" w:sz="4" w:space="0" w:color="auto"/>
            </w:tcBorders>
          </w:tcPr>
          <w:p w14:paraId="2A9373B1" w14:textId="77777777" w:rsidR="005A5302" w:rsidRDefault="005A5302" w:rsidP="005A5302">
            <w:pPr>
              <w:keepNext/>
              <w:keepLines/>
              <w:spacing w:after="0"/>
              <w:rPr>
                <w:rFonts w:ascii="Arial" w:eastAsia="PMingLiU" w:hAnsi="Arial"/>
                <w:sz w:val="18"/>
                <w:highlight w:val="lightGray"/>
              </w:rPr>
            </w:pPr>
            <w:r>
              <w:rPr>
                <w:rFonts w:ascii="Arial" w:eastAsia="PMingLiU" w:hAnsi="Arial"/>
                <w:sz w:val="18"/>
                <w:szCs w:val="16"/>
                <w:highlight w:val="lightGray"/>
                <w:lang w:eastAsia="ja-JP"/>
              </w:rPr>
              <w:t>EPRE ratio of OCNG DMRS to SSS(Note 1)</w:t>
            </w:r>
          </w:p>
        </w:tc>
        <w:tc>
          <w:tcPr>
            <w:tcW w:w="876" w:type="dxa"/>
            <w:tcBorders>
              <w:bottom w:val="single" w:sz="4" w:space="0" w:color="auto"/>
            </w:tcBorders>
          </w:tcPr>
          <w:p w14:paraId="75CA1D3F" w14:textId="77777777" w:rsidR="005A5302" w:rsidRDefault="005A5302" w:rsidP="005A5302">
            <w:pPr>
              <w:keepNext/>
              <w:keepLines/>
              <w:spacing w:after="0"/>
              <w:jc w:val="center"/>
              <w:rPr>
                <w:rFonts w:ascii="Arial" w:eastAsia="PMingLiU" w:hAnsi="Arial"/>
                <w:sz w:val="18"/>
                <w:highlight w:val="lightGray"/>
              </w:rPr>
            </w:pPr>
          </w:p>
        </w:tc>
        <w:tc>
          <w:tcPr>
            <w:tcW w:w="1281" w:type="dxa"/>
            <w:tcBorders>
              <w:top w:val="nil"/>
              <w:bottom w:val="nil"/>
            </w:tcBorders>
          </w:tcPr>
          <w:p w14:paraId="65D0F2D2" w14:textId="77777777" w:rsidR="005A5302" w:rsidRDefault="005A5302" w:rsidP="005A5302">
            <w:pPr>
              <w:keepNext/>
              <w:keepLines/>
              <w:spacing w:after="0"/>
              <w:jc w:val="center"/>
              <w:rPr>
                <w:rFonts w:ascii="Arial" w:eastAsia="PMingLiU" w:hAnsi="Arial"/>
                <w:sz w:val="18"/>
                <w:highlight w:val="lightGray"/>
              </w:rPr>
            </w:pPr>
          </w:p>
        </w:tc>
        <w:tc>
          <w:tcPr>
            <w:tcW w:w="1962" w:type="dxa"/>
            <w:gridSpan w:val="2"/>
            <w:tcBorders>
              <w:top w:val="nil"/>
              <w:bottom w:val="nil"/>
            </w:tcBorders>
          </w:tcPr>
          <w:p w14:paraId="1C0042B9" w14:textId="77777777" w:rsidR="005A5302" w:rsidRDefault="005A5302" w:rsidP="005A5302">
            <w:pPr>
              <w:keepNext/>
              <w:keepLines/>
              <w:spacing w:after="0"/>
              <w:jc w:val="center"/>
              <w:rPr>
                <w:rFonts w:ascii="Arial" w:eastAsia="PMingLiU" w:hAnsi="Arial" w:cs="v4.2.0"/>
                <w:sz w:val="18"/>
                <w:highlight w:val="lightGray"/>
              </w:rPr>
            </w:pPr>
          </w:p>
        </w:tc>
        <w:tc>
          <w:tcPr>
            <w:tcW w:w="2204" w:type="dxa"/>
            <w:gridSpan w:val="2"/>
            <w:tcBorders>
              <w:top w:val="nil"/>
              <w:bottom w:val="nil"/>
            </w:tcBorders>
          </w:tcPr>
          <w:p w14:paraId="510C8447" w14:textId="77777777" w:rsidR="005A5302" w:rsidRDefault="005A5302" w:rsidP="005A5302">
            <w:pPr>
              <w:keepNext/>
              <w:keepLines/>
              <w:spacing w:after="0"/>
              <w:jc w:val="center"/>
              <w:rPr>
                <w:rFonts w:ascii="Arial" w:eastAsia="PMingLiU" w:hAnsi="Arial"/>
                <w:sz w:val="18"/>
                <w:highlight w:val="lightGray"/>
              </w:rPr>
            </w:pPr>
          </w:p>
        </w:tc>
      </w:tr>
      <w:tr w:rsidR="005A5302" w:rsidRPr="005A5302" w14:paraId="03546B64" w14:textId="77777777" w:rsidTr="00B83C52">
        <w:trPr>
          <w:cantSplit/>
          <w:trHeight w:val="292"/>
        </w:trPr>
        <w:tc>
          <w:tcPr>
            <w:tcW w:w="2623" w:type="dxa"/>
            <w:gridSpan w:val="2"/>
            <w:tcBorders>
              <w:left w:val="single" w:sz="4" w:space="0" w:color="auto"/>
              <w:bottom w:val="single" w:sz="4" w:space="0" w:color="auto"/>
            </w:tcBorders>
          </w:tcPr>
          <w:p w14:paraId="4E96C216" w14:textId="77777777" w:rsidR="005A5302" w:rsidRDefault="005A5302" w:rsidP="005A5302">
            <w:pPr>
              <w:keepNext/>
              <w:keepLines/>
              <w:spacing w:after="0"/>
              <w:rPr>
                <w:rFonts w:ascii="Arial" w:eastAsia="PMingLiU" w:hAnsi="Arial"/>
                <w:bCs/>
                <w:sz w:val="18"/>
                <w:highlight w:val="lightGray"/>
              </w:rPr>
            </w:pPr>
            <w:r>
              <w:rPr>
                <w:rFonts w:ascii="Arial" w:eastAsia="PMingLiU" w:hAnsi="Arial"/>
                <w:bCs/>
                <w:sz w:val="18"/>
                <w:highlight w:val="lightGray"/>
              </w:rPr>
              <w:t>EPRE ratio of OCNG to OCNG DMRS (Note 1)</w:t>
            </w:r>
          </w:p>
        </w:tc>
        <w:tc>
          <w:tcPr>
            <w:tcW w:w="876" w:type="dxa"/>
            <w:tcBorders>
              <w:bottom w:val="single" w:sz="4" w:space="0" w:color="auto"/>
            </w:tcBorders>
          </w:tcPr>
          <w:p w14:paraId="08A0B51D" w14:textId="77777777" w:rsidR="005A5302" w:rsidRDefault="005A5302" w:rsidP="005A5302">
            <w:pPr>
              <w:keepNext/>
              <w:keepLines/>
              <w:spacing w:after="0"/>
              <w:jc w:val="center"/>
              <w:rPr>
                <w:rFonts w:ascii="Arial" w:eastAsia="PMingLiU" w:hAnsi="Arial"/>
                <w:sz w:val="18"/>
                <w:highlight w:val="lightGray"/>
              </w:rPr>
            </w:pPr>
          </w:p>
        </w:tc>
        <w:tc>
          <w:tcPr>
            <w:tcW w:w="1281" w:type="dxa"/>
            <w:tcBorders>
              <w:top w:val="nil"/>
              <w:bottom w:val="single" w:sz="4" w:space="0" w:color="auto"/>
            </w:tcBorders>
          </w:tcPr>
          <w:p w14:paraId="1850DB53" w14:textId="77777777" w:rsidR="005A5302" w:rsidRDefault="005A5302" w:rsidP="005A5302">
            <w:pPr>
              <w:keepNext/>
              <w:keepLines/>
              <w:spacing w:after="0"/>
              <w:jc w:val="center"/>
              <w:rPr>
                <w:rFonts w:ascii="Arial" w:eastAsia="PMingLiU" w:hAnsi="Arial"/>
                <w:sz w:val="18"/>
                <w:highlight w:val="lightGray"/>
              </w:rPr>
            </w:pPr>
          </w:p>
        </w:tc>
        <w:tc>
          <w:tcPr>
            <w:tcW w:w="1962" w:type="dxa"/>
            <w:gridSpan w:val="2"/>
            <w:tcBorders>
              <w:top w:val="nil"/>
              <w:bottom w:val="single" w:sz="4" w:space="0" w:color="auto"/>
            </w:tcBorders>
          </w:tcPr>
          <w:p w14:paraId="70FAC50F" w14:textId="77777777" w:rsidR="005A5302" w:rsidRDefault="005A5302" w:rsidP="005A5302">
            <w:pPr>
              <w:keepNext/>
              <w:keepLines/>
              <w:spacing w:after="0"/>
              <w:jc w:val="center"/>
              <w:rPr>
                <w:rFonts w:ascii="Arial" w:eastAsia="PMingLiU" w:hAnsi="Arial" w:cs="v4.2.0"/>
                <w:sz w:val="18"/>
                <w:highlight w:val="lightGray"/>
              </w:rPr>
            </w:pPr>
          </w:p>
        </w:tc>
        <w:tc>
          <w:tcPr>
            <w:tcW w:w="2204" w:type="dxa"/>
            <w:gridSpan w:val="2"/>
            <w:tcBorders>
              <w:top w:val="nil"/>
              <w:bottom w:val="single" w:sz="4" w:space="0" w:color="auto"/>
            </w:tcBorders>
          </w:tcPr>
          <w:p w14:paraId="5F66BC58" w14:textId="77777777" w:rsidR="005A5302" w:rsidRDefault="005A5302" w:rsidP="005A5302">
            <w:pPr>
              <w:keepNext/>
              <w:keepLines/>
              <w:spacing w:after="0"/>
              <w:jc w:val="center"/>
              <w:rPr>
                <w:rFonts w:ascii="Arial" w:eastAsia="PMingLiU" w:hAnsi="Arial"/>
                <w:sz w:val="18"/>
                <w:highlight w:val="lightGray"/>
              </w:rPr>
            </w:pPr>
          </w:p>
        </w:tc>
      </w:tr>
      <w:tr w:rsidR="005A5302" w:rsidRPr="005A5302" w14:paraId="7934B3EE" w14:textId="77777777" w:rsidTr="00B83C52">
        <w:trPr>
          <w:cantSplit/>
          <w:trHeight w:val="292"/>
        </w:trPr>
        <w:tc>
          <w:tcPr>
            <w:tcW w:w="2623" w:type="dxa"/>
            <w:gridSpan w:val="2"/>
            <w:tcBorders>
              <w:left w:val="single" w:sz="4" w:space="0" w:color="auto"/>
              <w:bottom w:val="single" w:sz="4" w:space="0" w:color="auto"/>
            </w:tcBorders>
          </w:tcPr>
          <w:p w14:paraId="58A892A0" w14:textId="77777777" w:rsidR="005A5302" w:rsidRDefault="005A5302" w:rsidP="005A5302">
            <w:pPr>
              <w:keepNext/>
              <w:keepLines/>
              <w:spacing w:after="0"/>
              <w:rPr>
                <w:rFonts w:ascii="Arial" w:eastAsia="PMingLiU" w:hAnsi="Arial"/>
                <w:bCs/>
                <w:sz w:val="18"/>
                <w:highlight w:val="lightGray"/>
              </w:rPr>
            </w:pPr>
            <w:r>
              <w:rPr>
                <w:rFonts w:ascii="Arial" w:eastAsia="Calibri" w:hAnsi="Arial"/>
                <w:position w:val="-12"/>
                <w:sz w:val="18"/>
                <w:szCs w:val="22"/>
                <w:highlight w:val="lightGray"/>
              </w:rPr>
              <w:object w:dxaOrig="405" w:dyaOrig="345" w14:anchorId="3359ED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7" o:title=""/>
                </v:shape>
                <o:OLEObject Type="Embed" ProgID="Equation.3" ShapeID="_x0000_i1025" DrawAspect="Content" ObjectID="_1770576431" r:id="rId8"/>
              </w:object>
            </w:r>
            <w:r>
              <w:rPr>
                <w:rFonts w:ascii="Arial" w:eastAsia="PMingLiU" w:hAnsi="Arial"/>
                <w:sz w:val="18"/>
                <w:highlight w:val="lightGray"/>
                <w:vertAlign w:val="superscript"/>
              </w:rPr>
              <w:t>Note2</w:t>
            </w:r>
          </w:p>
        </w:tc>
        <w:tc>
          <w:tcPr>
            <w:tcW w:w="876" w:type="dxa"/>
            <w:tcBorders>
              <w:bottom w:val="single" w:sz="4" w:space="0" w:color="auto"/>
            </w:tcBorders>
          </w:tcPr>
          <w:p w14:paraId="560DDFEA"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dBm/15kHz Note5</w:t>
            </w:r>
          </w:p>
        </w:tc>
        <w:tc>
          <w:tcPr>
            <w:tcW w:w="1281" w:type="dxa"/>
            <w:tcBorders>
              <w:top w:val="nil"/>
              <w:bottom w:val="single" w:sz="4" w:space="0" w:color="auto"/>
            </w:tcBorders>
          </w:tcPr>
          <w:p w14:paraId="6D53F20A" w14:textId="77777777" w:rsidR="005A5302" w:rsidRDefault="005A5302" w:rsidP="005A5302">
            <w:pPr>
              <w:keepNext/>
              <w:keepLines/>
              <w:spacing w:after="0"/>
              <w:jc w:val="center"/>
              <w:rPr>
                <w:rFonts w:ascii="Arial" w:eastAsia="PMingLiU" w:hAnsi="Arial"/>
                <w:sz w:val="18"/>
                <w:highlight w:val="lightGray"/>
              </w:rPr>
            </w:pPr>
          </w:p>
        </w:tc>
        <w:tc>
          <w:tcPr>
            <w:tcW w:w="1962" w:type="dxa"/>
            <w:gridSpan w:val="2"/>
            <w:tcBorders>
              <w:top w:val="nil"/>
              <w:bottom w:val="single" w:sz="4" w:space="0" w:color="auto"/>
            </w:tcBorders>
          </w:tcPr>
          <w:p w14:paraId="48796843" w14:textId="77777777" w:rsidR="005A5302" w:rsidRDefault="005A5302" w:rsidP="005A5302">
            <w:pPr>
              <w:keepNext/>
              <w:keepLines/>
              <w:spacing w:after="0"/>
              <w:jc w:val="center"/>
              <w:rPr>
                <w:rFonts w:ascii="Arial" w:eastAsia="PMingLiU" w:hAnsi="Arial" w:cs="v4.2.0"/>
                <w:sz w:val="18"/>
                <w:highlight w:val="lightGray"/>
              </w:rPr>
            </w:pPr>
            <w:r>
              <w:rPr>
                <w:rFonts w:ascii="Arial" w:eastAsia="PMingLiU" w:hAnsi="Arial"/>
                <w:sz w:val="18"/>
                <w:highlight w:val="lightGray"/>
              </w:rPr>
              <w:t>-104.7</w:t>
            </w:r>
          </w:p>
        </w:tc>
        <w:tc>
          <w:tcPr>
            <w:tcW w:w="2204" w:type="dxa"/>
            <w:gridSpan w:val="2"/>
            <w:tcBorders>
              <w:top w:val="nil"/>
              <w:bottom w:val="single" w:sz="4" w:space="0" w:color="auto"/>
            </w:tcBorders>
          </w:tcPr>
          <w:p w14:paraId="74A1AB47"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-104.7</w:t>
            </w:r>
          </w:p>
        </w:tc>
      </w:tr>
      <w:tr w:rsidR="005A5302" w:rsidRPr="005A5302" w14:paraId="5A53117C" w14:textId="77777777" w:rsidTr="00B83C52">
        <w:trPr>
          <w:cantSplit/>
          <w:trHeight w:val="292"/>
        </w:trPr>
        <w:tc>
          <w:tcPr>
            <w:tcW w:w="2623" w:type="dxa"/>
            <w:gridSpan w:val="2"/>
            <w:tcBorders>
              <w:left w:val="single" w:sz="4" w:space="0" w:color="auto"/>
              <w:bottom w:val="single" w:sz="4" w:space="0" w:color="auto"/>
            </w:tcBorders>
          </w:tcPr>
          <w:p w14:paraId="75E7BC73" w14:textId="77777777" w:rsidR="005A5302" w:rsidRDefault="005A5302" w:rsidP="005A5302">
            <w:pPr>
              <w:keepNext/>
              <w:keepLines/>
              <w:spacing w:after="0"/>
              <w:rPr>
                <w:rFonts w:ascii="Arial" w:eastAsia="PMingLiU" w:hAnsi="Arial"/>
                <w:bCs/>
                <w:sz w:val="18"/>
                <w:highlight w:val="lightGray"/>
              </w:rPr>
            </w:pPr>
            <w:r>
              <w:rPr>
                <w:rFonts w:ascii="Arial" w:eastAsia="Calibri" w:hAnsi="Arial"/>
                <w:position w:val="-12"/>
                <w:sz w:val="18"/>
                <w:szCs w:val="22"/>
                <w:highlight w:val="lightGray"/>
              </w:rPr>
              <w:object w:dxaOrig="405" w:dyaOrig="345" w14:anchorId="1C04C64A">
                <v:shape id="_x0000_i1026" type="#_x0000_t75" style="width:21.5pt;height:21.5pt" o:ole="" fillcolor="window">
                  <v:imagedata r:id="rId7" o:title=""/>
                </v:shape>
                <o:OLEObject Type="Embed" ProgID="Equation.3" ShapeID="_x0000_i1026" DrawAspect="Content" ObjectID="_1770576432" r:id="rId9"/>
              </w:object>
            </w:r>
            <w:r>
              <w:rPr>
                <w:rFonts w:ascii="Arial" w:eastAsia="PMingLiU" w:hAnsi="Arial"/>
                <w:sz w:val="18"/>
                <w:highlight w:val="lightGray"/>
                <w:vertAlign w:val="superscript"/>
              </w:rPr>
              <w:t>Note2</w:t>
            </w:r>
          </w:p>
        </w:tc>
        <w:tc>
          <w:tcPr>
            <w:tcW w:w="876" w:type="dxa"/>
            <w:tcBorders>
              <w:bottom w:val="single" w:sz="4" w:space="0" w:color="auto"/>
            </w:tcBorders>
          </w:tcPr>
          <w:p w14:paraId="563585E1"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dBm/SCS Note4</w:t>
            </w:r>
          </w:p>
        </w:tc>
        <w:tc>
          <w:tcPr>
            <w:tcW w:w="1281" w:type="dxa"/>
            <w:tcBorders>
              <w:top w:val="nil"/>
              <w:bottom w:val="single" w:sz="4" w:space="0" w:color="auto"/>
            </w:tcBorders>
          </w:tcPr>
          <w:p w14:paraId="5E5DFD8D"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Config 1</w:t>
            </w:r>
          </w:p>
        </w:tc>
        <w:tc>
          <w:tcPr>
            <w:tcW w:w="1962" w:type="dxa"/>
            <w:gridSpan w:val="2"/>
            <w:tcBorders>
              <w:top w:val="nil"/>
              <w:bottom w:val="single" w:sz="4" w:space="0" w:color="auto"/>
            </w:tcBorders>
          </w:tcPr>
          <w:p w14:paraId="56D4EAE1" w14:textId="77777777" w:rsidR="005A5302" w:rsidRDefault="005A5302" w:rsidP="005A5302">
            <w:pPr>
              <w:keepNext/>
              <w:keepLines/>
              <w:spacing w:after="0"/>
              <w:jc w:val="center"/>
              <w:rPr>
                <w:rFonts w:ascii="Arial" w:eastAsia="PMingLiU" w:hAnsi="Arial" w:cs="v4.2.0"/>
                <w:sz w:val="18"/>
                <w:highlight w:val="lightGray"/>
              </w:rPr>
            </w:pPr>
            <w:r>
              <w:rPr>
                <w:rFonts w:ascii="Arial" w:eastAsia="PMingLiU" w:hAnsi="Arial"/>
                <w:sz w:val="18"/>
                <w:highlight w:val="lightGray"/>
              </w:rPr>
              <w:t>-95.7</w:t>
            </w:r>
          </w:p>
        </w:tc>
        <w:tc>
          <w:tcPr>
            <w:tcW w:w="2204" w:type="dxa"/>
            <w:gridSpan w:val="2"/>
            <w:tcBorders>
              <w:top w:val="nil"/>
              <w:bottom w:val="single" w:sz="4" w:space="0" w:color="auto"/>
            </w:tcBorders>
          </w:tcPr>
          <w:p w14:paraId="41439FB7"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-95.7</w:t>
            </w:r>
          </w:p>
        </w:tc>
      </w:tr>
      <w:tr w:rsidR="005A5302" w:rsidRPr="005A5302" w14:paraId="573668B3" w14:textId="77777777" w:rsidTr="00B83C52">
        <w:trPr>
          <w:cantSplit/>
          <w:trHeight w:val="92"/>
        </w:trPr>
        <w:tc>
          <w:tcPr>
            <w:tcW w:w="2623" w:type="dxa"/>
            <w:gridSpan w:val="2"/>
          </w:tcPr>
          <w:p w14:paraId="3FD2B25D" w14:textId="77777777" w:rsidR="005A5302" w:rsidRDefault="005A5302" w:rsidP="005A5302">
            <w:pPr>
              <w:keepNext/>
              <w:keepLines/>
              <w:spacing w:after="0"/>
              <w:rPr>
                <w:rFonts w:ascii="Arial" w:eastAsia="PMingLiU" w:hAnsi="Arial"/>
                <w:sz w:val="18"/>
                <w:highlight w:val="lightGray"/>
                <w:lang w:eastAsia="zh-CN"/>
              </w:rPr>
            </w:pPr>
            <w:r>
              <w:rPr>
                <w:rFonts w:ascii="Arial" w:eastAsia="PMingLiU" w:hAnsi="Arial"/>
                <w:position w:val="-12"/>
                <w:sz w:val="18"/>
                <w:highlight w:val="lightGray"/>
              </w:rPr>
              <w:object w:dxaOrig="800" w:dyaOrig="380" w14:anchorId="7E37BF2C">
                <v:shape id="_x0000_i1027" type="#_x0000_t75" style="width:44.05pt;height:22.05pt" o:ole="" fillcolor="window">
                  <v:imagedata r:id="rId10" o:title=""/>
                </v:shape>
                <o:OLEObject Type="Embed" ProgID="Equation.3" ShapeID="_x0000_i1027" DrawAspect="Content" ObjectID="_1770576433" r:id="rId11"/>
              </w:object>
            </w:r>
          </w:p>
        </w:tc>
        <w:tc>
          <w:tcPr>
            <w:tcW w:w="876" w:type="dxa"/>
          </w:tcPr>
          <w:p w14:paraId="11117E58" w14:textId="77777777" w:rsidR="005A5302" w:rsidRDefault="005A5302" w:rsidP="005A5302">
            <w:pPr>
              <w:keepNext/>
              <w:keepLines/>
              <w:spacing w:after="0"/>
              <w:jc w:val="center"/>
              <w:rPr>
                <w:rFonts w:ascii="Arial" w:eastAsia="PMingLiU" w:hAnsi="Arial" w:cs="Arial"/>
                <w:sz w:val="18"/>
                <w:highlight w:val="lightGray"/>
                <w:lang w:eastAsia="zh-CN"/>
              </w:rPr>
            </w:pPr>
            <w:r>
              <w:rPr>
                <w:rFonts w:ascii="Arial" w:eastAsia="PMingLiU" w:hAnsi="Arial"/>
                <w:sz w:val="18"/>
                <w:highlight w:val="lightGray"/>
              </w:rPr>
              <w:t>dB</w:t>
            </w:r>
          </w:p>
        </w:tc>
        <w:tc>
          <w:tcPr>
            <w:tcW w:w="1281" w:type="dxa"/>
          </w:tcPr>
          <w:p w14:paraId="6728A04D"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Config 1</w:t>
            </w:r>
          </w:p>
        </w:tc>
        <w:tc>
          <w:tcPr>
            <w:tcW w:w="984" w:type="dxa"/>
          </w:tcPr>
          <w:p w14:paraId="1C9A9BDE"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6</w:t>
            </w:r>
          </w:p>
        </w:tc>
        <w:tc>
          <w:tcPr>
            <w:tcW w:w="978" w:type="dxa"/>
          </w:tcPr>
          <w:p w14:paraId="725A4AB8"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6</w:t>
            </w:r>
          </w:p>
        </w:tc>
        <w:tc>
          <w:tcPr>
            <w:tcW w:w="993" w:type="dxa"/>
          </w:tcPr>
          <w:p w14:paraId="0CF16218"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-Infinity</w:t>
            </w:r>
          </w:p>
        </w:tc>
        <w:tc>
          <w:tcPr>
            <w:tcW w:w="1211" w:type="dxa"/>
          </w:tcPr>
          <w:p w14:paraId="234CDFE7"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9</w:t>
            </w:r>
          </w:p>
        </w:tc>
      </w:tr>
      <w:tr w:rsidR="005A5302" w:rsidRPr="005A5302" w14:paraId="6925BD0B" w14:textId="77777777" w:rsidTr="00B83C52">
        <w:trPr>
          <w:cantSplit/>
          <w:trHeight w:val="92"/>
        </w:trPr>
        <w:tc>
          <w:tcPr>
            <w:tcW w:w="2623" w:type="dxa"/>
            <w:gridSpan w:val="2"/>
          </w:tcPr>
          <w:p w14:paraId="5D5B7551" w14:textId="77777777" w:rsidR="005A5302" w:rsidRDefault="005A5302" w:rsidP="005A5302">
            <w:pPr>
              <w:keepNext/>
              <w:keepLines/>
              <w:spacing w:after="0"/>
              <w:rPr>
                <w:rFonts w:ascii="Arial" w:eastAsia="PMingLiU" w:hAnsi="Arial" w:cs="v4.2.0"/>
                <w:sz w:val="18"/>
                <w:highlight w:val="lightGray"/>
              </w:rPr>
            </w:pPr>
            <w:r>
              <w:rPr>
                <w:rFonts w:ascii="Arial" w:eastAsia="PMingLiU" w:hAnsi="Arial" w:cs="v4.2.0"/>
                <w:sz w:val="18"/>
                <w:highlight w:val="lightGray"/>
              </w:rPr>
              <w:t>SSB</w:t>
            </w:r>
            <w:r>
              <w:rPr>
                <w:rFonts w:ascii="Arial" w:eastAsia="PMingLiU" w:hAnsi="Arial" w:cs="v4.2.0" w:hint="eastAsia"/>
                <w:sz w:val="18"/>
                <w:highlight w:val="lightGray"/>
                <w:lang w:eastAsia="zh-CN"/>
              </w:rPr>
              <w:t>_</w:t>
            </w:r>
            <w:r>
              <w:rPr>
                <w:rFonts w:ascii="Arial" w:eastAsia="PMingLiU" w:hAnsi="Arial" w:cs="v4.2.0"/>
                <w:sz w:val="18"/>
                <w:highlight w:val="lightGray"/>
              </w:rPr>
              <w:t>RP</w:t>
            </w:r>
            <w:r>
              <w:rPr>
                <w:rFonts w:ascii="Arial" w:eastAsia="PMingLiU" w:hAnsi="Arial"/>
                <w:sz w:val="18"/>
                <w:highlight w:val="lightGray"/>
                <w:vertAlign w:val="superscript"/>
              </w:rPr>
              <w:t xml:space="preserve"> Note 3</w:t>
            </w:r>
          </w:p>
        </w:tc>
        <w:tc>
          <w:tcPr>
            <w:tcW w:w="876" w:type="dxa"/>
          </w:tcPr>
          <w:p w14:paraId="18B0798C"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 xml:space="preserve">dBm/SCS </w:t>
            </w:r>
            <w:r>
              <w:rPr>
                <w:rFonts w:ascii="Arial" w:eastAsia="PMingLiU" w:hAnsi="Arial"/>
                <w:sz w:val="18"/>
                <w:highlight w:val="lightGray"/>
                <w:vertAlign w:val="superscript"/>
              </w:rPr>
              <w:t>Note5</w:t>
            </w:r>
          </w:p>
        </w:tc>
        <w:tc>
          <w:tcPr>
            <w:tcW w:w="1281" w:type="dxa"/>
          </w:tcPr>
          <w:p w14:paraId="4533B086"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Config 1</w:t>
            </w:r>
          </w:p>
        </w:tc>
        <w:tc>
          <w:tcPr>
            <w:tcW w:w="984" w:type="dxa"/>
          </w:tcPr>
          <w:p w14:paraId="6B07D526" w14:textId="77777777" w:rsidR="005A5302" w:rsidRDefault="005A5302" w:rsidP="005A5302">
            <w:pPr>
              <w:keepNext/>
              <w:keepLines/>
              <w:spacing w:after="0"/>
              <w:jc w:val="center"/>
              <w:rPr>
                <w:rFonts w:ascii="Arial" w:eastAsia="PMingLiU" w:hAnsi="Arial"/>
                <w:sz w:val="18"/>
                <w:highlight w:val="lightGray"/>
                <w:lang w:eastAsia="zh-CN"/>
              </w:rPr>
            </w:pPr>
            <w:r>
              <w:rPr>
                <w:rFonts w:ascii="Arial" w:eastAsia="PMingLiU" w:hAnsi="Arial"/>
                <w:sz w:val="18"/>
                <w:highlight w:val="lightGray"/>
              </w:rPr>
              <w:t>-8</w:t>
            </w:r>
            <w:r>
              <w:rPr>
                <w:rFonts w:ascii="Arial" w:eastAsia="PMingLiU" w:hAnsi="Arial" w:hint="eastAsia"/>
                <w:sz w:val="18"/>
                <w:highlight w:val="lightGray"/>
                <w:lang w:eastAsia="zh-CN"/>
              </w:rPr>
              <w:t>9.7</w:t>
            </w:r>
          </w:p>
        </w:tc>
        <w:tc>
          <w:tcPr>
            <w:tcW w:w="978" w:type="dxa"/>
          </w:tcPr>
          <w:p w14:paraId="26891628"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-8</w:t>
            </w:r>
            <w:r>
              <w:rPr>
                <w:rFonts w:ascii="Arial" w:eastAsia="PMingLiU" w:hAnsi="Arial" w:hint="eastAsia"/>
                <w:sz w:val="18"/>
                <w:highlight w:val="lightGray"/>
                <w:lang w:eastAsia="zh-CN"/>
              </w:rPr>
              <w:t>9.7</w:t>
            </w:r>
          </w:p>
        </w:tc>
        <w:tc>
          <w:tcPr>
            <w:tcW w:w="993" w:type="dxa"/>
          </w:tcPr>
          <w:p w14:paraId="7423C00A"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-Infinity</w:t>
            </w:r>
          </w:p>
        </w:tc>
        <w:tc>
          <w:tcPr>
            <w:tcW w:w="1211" w:type="dxa"/>
          </w:tcPr>
          <w:p w14:paraId="1A8B32BA"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-8</w:t>
            </w:r>
            <w:r>
              <w:rPr>
                <w:rFonts w:ascii="Arial" w:eastAsia="PMingLiU" w:hAnsi="Arial" w:hint="eastAsia"/>
                <w:sz w:val="18"/>
                <w:highlight w:val="lightGray"/>
                <w:lang w:eastAsia="zh-CN"/>
              </w:rPr>
              <w:t>6.7</w:t>
            </w:r>
          </w:p>
        </w:tc>
      </w:tr>
      <w:tr w:rsidR="005A5302" w:rsidRPr="005A5302" w14:paraId="70047C9F" w14:textId="77777777" w:rsidTr="00B83C52">
        <w:trPr>
          <w:cantSplit/>
          <w:trHeight w:val="94"/>
        </w:trPr>
        <w:tc>
          <w:tcPr>
            <w:tcW w:w="2623" w:type="dxa"/>
            <w:gridSpan w:val="2"/>
          </w:tcPr>
          <w:p w14:paraId="67D24707" w14:textId="77777777" w:rsidR="005A5302" w:rsidRDefault="005A5302" w:rsidP="005A5302">
            <w:pPr>
              <w:keepNext/>
              <w:keepLines/>
              <w:spacing w:after="0"/>
              <w:rPr>
                <w:rFonts w:ascii="Arial" w:eastAsia="PMingLiU" w:hAnsi="Arial"/>
                <w:sz w:val="18"/>
                <w:highlight w:val="lightGray"/>
              </w:rPr>
            </w:pPr>
            <w:r>
              <w:rPr>
                <w:rFonts w:ascii="Arial" w:eastAsia="PMingLiU" w:hAnsi="Arial"/>
                <w:position w:val="-12"/>
                <w:sz w:val="18"/>
                <w:highlight w:val="lightGray"/>
              </w:rPr>
              <w:object w:dxaOrig="620" w:dyaOrig="380" w14:anchorId="3BAE0753">
                <v:shape id="_x0000_i1028" type="#_x0000_t75" style="width:29pt;height:22.05pt" o:ole="" fillcolor="window">
                  <v:imagedata r:id="rId12" o:title=""/>
                </v:shape>
                <o:OLEObject Type="Embed" ProgID="Equation.3" ShapeID="_x0000_i1028" DrawAspect="Content" ObjectID="_1770576434" r:id="rId13"/>
              </w:object>
            </w:r>
            <w:r>
              <w:rPr>
                <w:rFonts w:ascii="Arial" w:eastAsia="PMingLiU" w:hAnsi="Arial"/>
                <w:sz w:val="18"/>
                <w:szCs w:val="18"/>
                <w:highlight w:val="lightGray"/>
                <w:vertAlign w:val="subscript"/>
              </w:rPr>
              <w:t xml:space="preserve"> BB</w:t>
            </w:r>
            <w:r>
              <w:rPr>
                <w:rFonts w:ascii="Arial" w:eastAsia="PMingLiU" w:hAnsi="Arial"/>
                <w:sz w:val="18"/>
                <w:szCs w:val="18"/>
                <w:highlight w:val="lightGray"/>
                <w:vertAlign w:val="superscript"/>
              </w:rPr>
              <w:t xml:space="preserve"> Note 8</w:t>
            </w:r>
          </w:p>
        </w:tc>
        <w:tc>
          <w:tcPr>
            <w:tcW w:w="876" w:type="dxa"/>
          </w:tcPr>
          <w:p w14:paraId="08FBD74D"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dB</w:t>
            </w:r>
          </w:p>
        </w:tc>
        <w:tc>
          <w:tcPr>
            <w:tcW w:w="1281" w:type="dxa"/>
          </w:tcPr>
          <w:p w14:paraId="407F4CD6"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Config 1</w:t>
            </w:r>
          </w:p>
        </w:tc>
        <w:tc>
          <w:tcPr>
            <w:tcW w:w="984" w:type="dxa"/>
          </w:tcPr>
          <w:p w14:paraId="6EB3797E" w14:textId="77777777" w:rsidR="005A5302" w:rsidDel="004B51DC"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6</w:t>
            </w:r>
          </w:p>
        </w:tc>
        <w:tc>
          <w:tcPr>
            <w:tcW w:w="978" w:type="dxa"/>
          </w:tcPr>
          <w:p w14:paraId="7648C91C" w14:textId="77777777" w:rsidR="005A5302" w:rsidDel="004B51DC"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6</w:t>
            </w:r>
          </w:p>
        </w:tc>
        <w:tc>
          <w:tcPr>
            <w:tcW w:w="993" w:type="dxa"/>
          </w:tcPr>
          <w:p w14:paraId="61583E91" w14:textId="77777777" w:rsidR="005A5302" w:rsidDel="00B36E6D"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-Infinity</w:t>
            </w:r>
          </w:p>
        </w:tc>
        <w:tc>
          <w:tcPr>
            <w:tcW w:w="1211" w:type="dxa"/>
          </w:tcPr>
          <w:p w14:paraId="11652336" w14:textId="77777777" w:rsidR="005A5302" w:rsidDel="004B51DC" w:rsidRDefault="005A5302" w:rsidP="005A5302">
            <w:pPr>
              <w:keepNext/>
              <w:keepLines/>
              <w:tabs>
                <w:tab w:val="left" w:pos="229"/>
                <w:tab w:val="center" w:pos="497"/>
              </w:tabs>
              <w:spacing w:after="0"/>
              <w:jc w:val="center"/>
              <w:rPr>
                <w:rFonts w:ascii="Arial" w:eastAsia="PMingLiU" w:hAnsi="Arial"/>
                <w:sz w:val="18"/>
                <w:highlight w:val="lightGray"/>
                <w:lang w:eastAsia="zh-CN"/>
              </w:rPr>
            </w:pPr>
            <w:r>
              <w:rPr>
                <w:rFonts w:ascii="Arial" w:eastAsia="PMingLiU" w:hAnsi="Arial"/>
                <w:sz w:val="18"/>
                <w:highlight w:val="lightGray"/>
              </w:rPr>
              <w:t>9</w:t>
            </w:r>
          </w:p>
        </w:tc>
      </w:tr>
      <w:tr w:rsidR="005A5302" w:rsidRPr="005A5302" w14:paraId="1040BB62" w14:textId="77777777" w:rsidTr="00B83C52">
        <w:trPr>
          <w:cantSplit/>
          <w:trHeight w:val="94"/>
        </w:trPr>
        <w:tc>
          <w:tcPr>
            <w:tcW w:w="2623" w:type="dxa"/>
            <w:gridSpan w:val="2"/>
          </w:tcPr>
          <w:p w14:paraId="772DCDD4" w14:textId="77777777" w:rsidR="005A5302" w:rsidRDefault="005A5302" w:rsidP="005A5302">
            <w:pPr>
              <w:keepNext/>
              <w:keepLines/>
              <w:spacing w:after="0"/>
              <w:rPr>
                <w:rFonts w:ascii="Arial" w:eastAsia="PMingLiU" w:hAnsi="Arial"/>
                <w:sz w:val="18"/>
                <w:highlight w:val="lightGray"/>
              </w:rPr>
            </w:pPr>
            <w:r>
              <w:rPr>
                <w:rFonts w:ascii="Arial" w:eastAsia="PMingLiU" w:hAnsi="Arial"/>
                <w:sz w:val="18"/>
                <w:highlight w:val="lightGray"/>
              </w:rPr>
              <w:lastRenderedPageBreak/>
              <w:t>Io</w:t>
            </w:r>
            <w:r>
              <w:rPr>
                <w:rFonts w:ascii="Arial" w:eastAsia="PMingLiU" w:hAnsi="Arial"/>
                <w:sz w:val="18"/>
                <w:highlight w:val="lightGray"/>
                <w:vertAlign w:val="superscript"/>
              </w:rPr>
              <w:t>Note3</w:t>
            </w:r>
          </w:p>
        </w:tc>
        <w:tc>
          <w:tcPr>
            <w:tcW w:w="876" w:type="dxa"/>
          </w:tcPr>
          <w:p w14:paraId="333E37C6"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dBm/95.04 MHz Note5</w:t>
            </w:r>
          </w:p>
        </w:tc>
        <w:tc>
          <w:tcPr>
            <w:tcW w:w="1281" w:type="dxa"/>
          </w:tcPr>
          <w:p w14:paraId="74EE8736"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Config 1</w:t>
            </w:r>
          </w:p>
        </w:tc>
        <w:tc>
          <w:tcPr>
            <w:tcW w:w="984" w:type="dxa"/>
          </w:tcPr>
          <w:p w14:paraId="7DC60C1D" w14:textId="77777777" w:rsidR="005A5302" w:rsidRDefault="005A5302" w:rsidP="005A5302">
            <w:pPr>
              <w:keepNext/>
              <w:keepLines/>
              <w:spacing w:after="0"/>
              <w:jc w:val="center"/>
              <w:rPr>
                <w:rFonts w:ascii="Arial" w:eastAsia="PMingLiU" w:hAnsi="Arial"/>
                <w:sz w:val="18"/>
                <w:highlight w:val="lightGray"/>
                <w:lang w:eastAsia="zh-CN"/>
              </w:rPr>
            </w:pPr>
            <w:r>
              <w:rPr>
                <w:rFonts w:ascii="Arial" w:eastAsia="PMingLiU" w:hAnsi="Arial"/>
                <w:sz w:val="18"/>
                <w:highlight w:val="lightGray"/>
              </w:rPr>
              <w:t>-5</w:t>
            </w:r>
            <w:r>
              <w:rPr>
                <w:rFonts w:ascii="Arial" w:eastAsia="PMingLiU" w:hAnsi="Arial" w:hint="eastAsia"/>
                <w:sz w:val="18"/>
                <w:highlight w:val="lightGray"/>
                <w:lang w:eastAsia="zh-CN"/>
              </w:rPr>
              <w:t>9.74</w:t>
            </w:r>
          </w:p>
        </w:tc>
        <w:tc>
          <w:tcPr>
            <w:tcW w:w="978" w:type="dxa"/>
          </w:tcPr>
          <w:p w14:paraId="31CBAB26"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-5</w:t>
            </w:r>
            <w:r>
              <w:rPr>
                <w:rFonts w:ascii="Arial" w:eastAsia="PMingLiU" w:hAnsi="Arial" w:hint="eastAsia"/>
                <w:sz w:val="18"/>
                <w:highlight w:val="lightGray"/>
                <w:lang w:eastAsia="zh-CN"/>
              </w:rPr>
              <w:t>9.74</w:t>
            </w:r>
          </w:p>
        </w:tc>
        <w:tc>
          <w:tcPr>
            <w:tcW w:w="993" w:type="dxa"/>
          </w:tcPr>
          <w:p w14:paraId="6D7198F5" w14:textId="237FB16B" w:rsidR="005A5302" w:rsidRDefault="00955E8E" w:rsidP="005A5302">
            <w:pPr>
              <w:keepNext/>
              <w:keepLines/>
              <w:spacing w:after="0"/>
              <w:jc w:val="center"/>
              <w:rPr>
                <w:rFonts w:ascii="Arial" w:eastAsia="游明朝" w:hAnsi="Arial"/>
                <w:sz w:val="18"/>
                <w:highlight w:val="lightGray"/>
                <w:lang w:eastAsia="ja-JP"/>
              </w:rPr>
            </w:pPr>
            <w:r>
              <w:rPr>
                <w:rFonts w:ascii="Arial" w:eastAsia="游明朝" w:hAnsi="Arial"/>
                <w:sz w:val="18"/>
                <w:highlight w:val="yellow"/>
                <w:lang w:eastAsia="ja-JP"/>
              </w:rPr>
              <w:t>-Infinity</w:t>
            </w:r>
            <w:r>
              <w:rPr>
                <w:rFonts w:ascii="Arial" w:eastAsia="游明朝" w:hAnsi="Arial"/>
                <w:sz w:val="18"/>
                <w:highlight w:val="yellow"/>
                <w:lang w:eastAsia="ja-JP"/>
              </w:rPr>
              <w:br/>
              <w:t>-&gt;</w:t>
            </w:r>
            <w:r w:rsidR="005441C9">
              <w:rPr>
                <w:rFonts w:ascii="Arial" w:eastAsia="游明朝" w:hAnsi="Arial" w:hint="eastAsia"/>
                <w:sz w:val="18"/>
                <w:highlight w:val="yellow"/>
                <w:lang w:eastAsia="ja-JP"/>
              </w:rPr>
              <w:t>-</w:t>
            </w:r>
            <w:r w:rsidR="005441C9">
              <w:rPr>
                <w:rFonts w:ascii="Arial" w:eastAsia="游明朝" w:hAnsi="Arial"/>
                <w:sz w:val="18"/>
                <w:highlight w:val="yellow"/>
                <w:lang w:eastAsia="ja-JP"/>
              </w:rPr>
              <w:t>66.68</w:t>
            </w:r>
          </w:p>
        </w:tc>
        <w:tc>
          <w:tcPr>
            <w:tcW w:w="1211" w:type="dxa"/>
          </w:tcPr>
          <w:p w14:paraId="3A05EC23" w14:textId="77777777" w:rsidR="005A5302" w:rsidRDefault="005A5302" w:rsidP="005A5302">
            <w:pPr>
              <w:keepNext/>
              <w:keepLines/>
              <w:spacing w:after="0"/>
              <w:jc w:val="center"/>
              <w:rPr>
                <w:rFonts w:ascii="Arial" w:eastAsia="PMingLiU" w:hAnsi="Arial"/>
                <w:sz w:val="18"/>
                <w:highlight w:val="lightGray"/>
                <w:lang w:eastAsia="zh-CN"/>
              </w:rPr>
            </w:pPr>
            <w:r>
              <w:rPr>
                <w:rFonts w:ascii="Arial" w:eastAsia="PMingLiU" w:hAnsi="Arial"/>
                <w:sz w:val="18"/>
                <w:highlight w:val="lightGray"/>
              </w:rPr>
              <w:t>-5</w:t>
            </w:r>
            <w:r>
              <w:rPr>
                <w:rFonts w:ascii="Arial" w:eastAsia="PMingLiU" w:hAnsi="Arial" w:hint="eastAsia"/>
                <w:sz w:val="18"/>
                <w:highlight w:val="lightGray"/>
                <w:lang w:eastAsia="zh-CN"/>
              </w:rPr>
              <w:t>7.2</w:t>
            </w:r>
          </w:p>
        </w:tc>
      </w:tr>
      <w:tr w:rsidR="005A5302" w:rsidRPr="005A5302" w14:paraId="7964F65D" w14:textId="77777777" w:rsidTr="00B83C52">
        <w:trPr>
          <w:cantSplit/>
          <w:trHeight w:val="150"/>
        </w:trPr>
        <w:tc>
          <w:tcPr>
            <w:tcW w:w="2623" w:type="dxa"/>
            <w:gridSpan w:val="2"/>
          </w:tcPr>
          <w:p w14:paraId="1E6148B7" w14:textId="77777777" w:rsidR="005A5302" w:rsidRDefault="005A5302" w:rsidP="005A5302">
            <w:pPr>
              <w:keepNext/>
              <w:keepLines/>
              <w:spacing w:after="0"/>
              <w:rPr>
                <w:rFonts w:ascii="Arial" w:eastAsia="PMingLiU" w:hAnsi="Arial"/>
                <w:sz w:val="18"/>
                <w:highlight w:val="lightGray"/>
              </w:rPr>
            </w:pPr>
            <w:r>
              <w:rPr>
                <w:rFonts w:ascii="Arial" w:eastAsia="PMingLiU" w:hAnsi="Arial"/>
                <w:sz w:val="18"/>
                <w:highlight w:val="lightGray"/>
              </w:rPr>
              <w:t xml:space="preserve">Propagation Condition </w:t>
            </w:r>
          </w:p>
        </w:tc>
        <w:tc>
          <w:tcPr>
            <w:tcW w:w="876" w:type="dxa"/>
          </w:tcPr>
          <w:p w14:paraId="152F4B1B" w14:textId="77777777" w:rsidR="005A5302" w:rsidRDefault="005A5302" w:rsidP="005A5302">
            <w:pPr>
              <w:keepNext/>
              <w:keepLines/>
              <w:spacing w:after="0"/>
              <w:jc w:val="center"/>
              <w:rPr>
                <w:rFonts w:ascii="Arial" w:eastAsia="PMingLiU" w:hAnsi="Arial"/>
                <w:sz w:val="18"/>
                <w:highlight w:val="lightGray"/>
              </w:rPr>
            </w:pPr>
          </w:p>
        </w:tc>
        <w:tc>
          <w:tcPr>
            <w:tcW w:w="1281" w:type="dxa"/>
          </w:tcPr>
          <w:p w14:paraId="52610E3E" w14:textId="77777777" w:rsidR="005A5302" w:rsidRDefault="005A5302" w:rsidP="005A5302">
            <w:pPr>
              <w:keepNext/>
              <w:keepLines/>
              <w:spacing w:after="0"/>
              <w:jc w:val="center"/>
              <w:rPr>
                <w:rFonts w:ascii="Arial" w:eastAsia="PMingLiU" w:hAnsi="Arial" w:cs="v4.2.0"/>
                <w:sz w:val="18"/>
                <w:highlight w:val="lightGray"/>
              </w:rPr>
            </w:pPr>
            <w:r>
              <w:rPr>
                <w:rFonts w:ascii="Arial" w:eastAsia="PMingLiU" w:hAnsi="Arial"/>
                <w:sz w:val="18"/>
                <w:highlight w:val="lightGray"/>
              </w:rPr>
              <w:t>Config 1</w:t>
            </w:r>
          </w:p>
        </w:tc>
        <w:tc>
          <w:tcPr>
            <w:tcW w:w="1991" w:type="dxa"/>
            <w:gridSpan w:val="2"/>
          </w:tcPr>
          <w:p w14:paraId="706C4CA4"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cs="v4.2.0"/>
                <w:sz w:val="18"/>
                <w:highlight w:val="lightGray"/>
              </w:rPr>
              <w:t>AWGN</w:t>
            </w:r>
          </w:p>
        </w:tc>
        <w:tc>
          <w:tcPr>
            <w:tcW w:w="2175" w:type="dxa"/>
            <w:gridSpan w:val="2"/>
          </w:tcPr>
          <w:p w14:paraId="05C533E8" w14:textId="77777777" w:rsidR="005A5302" w:rsidRDefault="005A5302" w:rsidP="005A5302">
            <w:pPr>
              <w:keepNext/>
              <w:keepLines/>
              <w:spacing w:after="0"/>
              <w:jc w:val="center"/>
              <w:rPr>
                <w:rFonts w:ascii="Arial" w:eastAsia="PMingLiU" w:hAnsi="Arial"/>
                <w:sz w:val="18"/>
                <w:highlight w:val="lightGray"/>
              </w:rPr>
            </w:pPr>
            <w:r>
              <w:rPr>
                <w:rFonts w:ascii="Arial" w:eastAsia="PMingLiU" w:hAnsi="Arial"/>
                <w:sz w:val="18"/>
                <w:highlight w:val="lightGray"/>
              </w:rPr>
              <w:t>AWGN</w:t>
            </w:r>
          </w:p>
        </w:tc>
      </w:tr>
      <w:tr w:rsidR="005A5302" w:rsidRPr="005A5302" w14:paraId="077DCE02" w14:textId="77777777" w:rsidTr="00B83C52">
        <w:trPr>
          <w:cantSplit/>
          <w:trHeight w:val="1023"/>
        </w:trPr>
        <w:tc>
          <w:tcPr>
            <w:tcW w:w="8946" w:type="dxa"/>
            <w:gridSpan w:val="8"/>
          </w:tcPr>
          <w:p w14:paraId="314C38A2" w14:textId="77777777" w:rsidR="005A5302" w:rsidRDefault="005A5302" w:rsidP="005A5302">
            <w:pPr>
              <w:keepNext/>
              <w:keepLines/>
              <w:spacing w:after="0"/>
              <w:ind w:left="851" w:hanging="851"/>
              <w:rPr>
                <w:rFonts w:ascii="Arial" w:eastAsia="PMingLiU" w:hAnsi="Arial"/>
                <w:sz w:val="18"/>
                <w:highlight w:val="lightGray"/>
              </w:rPr>
            </w:pPr>
            <w:r>
              <w:rPr>
                <w:rFonts w:ascii="Arial" w:eastAsia="PMingLiU" w:hAnsi="Arial"/>
                <w:sz w:val="18"/>
                <w:highlight w:val="lightGray"/>
              </w:rPr>
              <w:t>Note 1:</w:t>
            </w:r>
            <w:r>
              <w:rPr>
                <w:rFonts w:ascii="Arial" w:eastAsia="PMingLiU" w:hAnsi="Arial"/>
                <w:sz w:val="18"/>
                <w:highlight w:val="lightGray"/>
              </w:rPr>
              <w:tab/>
              <w:t>OCNG shall be used such that both cells are fully allocated and a constant total transmitted power spectral density is achieved for all OFDM symbols.</w:t>
            </w:r>
          </w:p>
          <w:p w14:paraId="54257997" w14:textId="77777777" w:rsidR="005A5302" w:rsidRDefault="005A5302" w:rsidP="005A5302">
            <w:pPr>
              <w:keepNext/>
              <w:keepLines/>
              <w:spacing w:after="0"/>
              <w:ind w:left="851" w:hanging="851"/>
              <w:rPr>
                <w:rFonts w:ascii="Arial" w:eastAsia="PMingLiU" w:hAnsi="Arial"/>
                <w:sz w:val="18"/>
                <w:highlight w:val="lightGray"/>
                <w:lang w:val="en-US" w:eastAsia="zh-CN"/>
              </w:rPr>
            </w:pPr>
            <w:r>
              <w:rPr>
                <w:rFonts w:ascii="Arial" w:eastAsia="PMingLiU" w:hAnsi="Arial"/>
                <w:sz w:val="18"/>
                <w:highlight w:val="lightGray"/>
              </w:rPr>
              <w:t>Note 2:</w:t>
            </w:r>
            <w:r>
              <w:rPr>
                <w:rFonts w:ascii="Arial" w:eastAsia="PMingLiU" w:hAnsi="Arial"/>
                <w:sz w:val="18"/>
                <w:highlight w:val="lightGray"/>
              </w:rPr>
              <w:tab/>
            </w:r>
            <w:r>
              <w:rPr>
                <w:rFonts w:ascii="Arial" w:eastAsia="PMingLiU" w:hAnsi="Arial"/>
                <w:sz w:val="18"/>
                <w:highlight w:val="lightGray"/>
                <w:lang w:val="en-US"/>
              </w:rPr>
              <w:t>Void</w:t>
            </w:r>
          </w:p>
          <w:p w14:paraId="3CB66E6C" w14:textId="77777777" w:rsidR="005A5302" w:rsidRDefault="005A5302" w:rsidP="005A5302">
            <w:pPr>
              <w:keepNext/>
              <w:keepLines/>
              <w:spacing w:after="0"/>
              <w:ind w:left="851" w:hanging="851"/>
              <w:rPr>
                <w:rFonts w:ascii="Arial" w:eastAsia="PMingLiU" w:hAnsi="Arial"/>
                <w:sz w:val="18"/>
                <w:highlight w:val="lightGray"/>
              </w:rPr>
            </w:pPr>
            <w:r>
              <w:rPr>
                <w:rFonts w:ascii="Arial" w:eastAsia="PMingLiU" w:hAnsi="Arial"/>
                <w:sz w:val="18"/>
                <w:highlight w:val="lightGray"/>
              </w:rPr>
              <w:t>Note 3:</w:t>
            </w:r>
            <w:r>
              <w:rPr>
                <w:rFonts w:ascii="Arial" w:eastAsia="PMingLiU" w:hAnsi="Arial"/>
                <w:sz w:val="18"/>
                <w:highlight w:val="lightGray"/>
              </w:rPr>
              <w:tab/>
              <w:t>SS</w:t>
            </w:r>
            <w:r>
              <w:rPr>
                <w:rFonts w:ascii="Arial" w:eastAsia="PMingLiU" w:hAnsi="Arial"/>
                <w:sz w:val="18"/>
                <w:highlight w:val="lightGray"/>
                <w:lang w:val="en-US"/>
              </w:rPr>
              <w:t>B</w:t>
            </w:r>
            <w:r>
              <w:rPr>
                <w:rFonts w:ascii="Arial" w:eastAsia="PMingLiU" w:hAnsi="Arial" w:hint="eastAsia"/>
                <w:sz w:val="18"/>
                <w:highlight w:val="lightGray"/>
                <w:lang w:val="en-US" w:eastAsia="zh-CN"/>
              </w:rPr>
              <w:t>_</w:t>
            </w:r>
            <w:r>
              <w:rPr>
                <w:rFonts w:ascii="Arial" w:eastAsia="PMingLiU" w:hAnsi="Arial"/>
                <w:sz w:val="18"/>
                <w:highlight w:val="lightGray"/>
              </w:rPr>
              <w:t>RP</w:t>
            </w:r>
            <w:r>
              <w:rPr>
                <w:rFonts w:ascii="Arial" w:eastAsia="PMingLiU" w:hAnsi="Arial"/>
                <w:sz w:val="18"/>
                <w:highlight w:val="lightGray"/>
                <w:lang w:val="en-US"/>
              </w:rPr>
              <w:t>, Es/Iot</w:t>
            </w:r>
            <w:r>
              <w:rPr>
                <w:rFonts w:ascii="Arial" w:eastAsia="PMingLiU" w:hAnsi="Arial"/>
                <w:sz w:val="18"/>
                <w:highlight w:val="lightGray"/>
              </w:rPr>
              <w:t xml:space="preserve"> and Io levels have been derived from other parameters for information purposes. They are not settable parameters themselves.</w:t>
            </w:r>
          </w:p>
          <w:p w14:paraId="3DB6F389" w14:textId="77777777" w:rsidR="005A5302" w:rsidRDefault="005A5302" w:rsidP="005A5302">
            <w:pPr>
              <w:keepNext/>
              <w:keepLines/>
              <w:spacing w:after="0"/>
              <w:ind w:left="851" w:hanging="851"/>
              <w:rPr>
                <w:rFonts w:ascii="Arial" w:eastAsia="PMingLiU" w:hAnsi="Arial"/>
                <w:sz w:val="18"/>
                <w:highlight w:val="lightGray"/>
              </w:rPr>
            </w:pPr>
            <w:r>
              <w:rPr>
                <w:rFonts w:ascii="Arial" w:eastAsia="PMingLiU" w:hAnsi="Arial"/>
                <w:sz w:val="18"/>
                <w:highlight w:val="lightGray"/>
              </w:rPr>
              <w:t>Note 4:</w:t>
            </w:r>
            <w:r>
              <w:rPr>
                <w:rFonts w:ascii="Arial" w:eastAsia="PMingLiU" w:hAnsi="Arial"/>
                <w:sz w:val="18"/>
                <w:highlight w:val="lightGray"/>
              </w:rPr>
              <w:tab/>
            </w:r>
            <w:r>
              <w:rPr>
                <w:rFonts w:ascii="Arial" w:eastAsia="PMingLiU" w:hAnsi="Arial"/>
                <w:sz w:val="18"/>
                <w:highlight w:val="lightGray"/>
                <w:lang w:val="en-US"/>
              </w:rPr>
              <w:t>Void</w:t>
            </w:r>
          </w:p>
          <w:p w14:paraId="2EA9A17E" w14:textId="77777777" w:rsidR="005A5302" w:rsidRDefault="005A5302" w:rsidP="005A5302">
            <w:pPr>
              <w:keepNext/>
              <w:keepLines/>
              <w:spacing w:after="0"/>
              <w:ind w:left="851" w:hanging="851"/>
              <w:rPr>
                <w:rFonts w:ascii="Arial" w:eastAsia="PMingLiU" w:hAnsi="Arial"/>
                <w:sz w:val="18"/>
                <w:highlight w:val="lightGray"/>
              </w:rPr>
            </w:pPr>
            <w:r>
              <w:rPr>
                <w:rFonts w:ascii="Arial" w:eastAsia="PMingLiU" w:hAnsi="Arial"/>
                <w:sz w:val="18"/>
                <w:highlight w:val="lightGray"/>
              </w:rPr>
              <w:t>Note 5:</w:t>
            </w:r>
            <w:r>
              <w:rPr>
                <w:rFonts w:ascii="Arial" w:eastAsia="PMingLiU" w:hAnsi="Arial"/>
                <w:sz w:val="18"/>
                <w:highlight w:val="lightGray"/>
              </w:rPr>
              <w:tab/>
              <w:t>Equivalent power received by an antenna with 0 dBi gain at the centre of the quiet zone</w:t>
            </w:r>
          </w:p>
          <w:p w14:paraId="3CA526A1" w14:textId="77777777" w:rsidR="005A5302" w:rsidRDefault="005A5302" w:rsidP="005A5302">
            <w:pPr>
              <w:keepNext/>
              <w:keepLines/>
              <w:spacing w:after="0" w:line="256" w:lineRule="auto"/>
              <w:ind w:left="851" w:hanging="851"/>
              <w:rPr>
                <w:rFonts w:ascii="Arial" w:eastAsia="PMingLiU" w:hAnsi="Arial"/>
                <w:sz w:val="18"/>
                <w:highlight w:val="lightGray"/>
              </w:rPr>
            </w:pPr>
            <w:r>
              <w:rPr>
                <w:rFonts w:ascii="Arial" w:eastAsia="PMingLiU" w:hAnsi="Arial"/>
                <w:sz w:val="18"/>
                <w:highlight w:val="lightGray"/>
              </w:rPr>
              <w:t>Note 6:</w:t>
            </w:r>
            <w:r>
              <w:rPr>
                <w:rFonts w:ascii="Arial" w:eastAsia="PMingLiU" w:hAnsi="Arial"/>
                <w:sz w:val="18"/>
                <w:highlight w:val="lightGray"/>
              </w:rPr>
              <w:tab/>
              <w:t>As observed with 0 dBi gain antenna at the centre of the quiet zone</w:t>
            </w:r>
          </w:p>
          <w:p w14:paraId="26C7CFBF" w14:textId="77777777" w:rsidR="005A5302" w:rsidRDefault="005A5302" w:rsidP="005A5302">
            <w:pPr>
              <w:keepNext/>
              <w:keepLines/>
              <w:spacing w:after="0"/>
              <w:ind w:left="851" w:hanging="851"/>
              <w:rPr>
                <w:rFonts w:ascii="Arial" w:eastAsia="PMingLiU" w:hAnsi="Arial" w:cs="Arial"/>
                <w:sz w:val="18"/>
                <w:highlight w:val="lightGray"/>
              </w:rPr>
            </w:pPr>
            <w:r>
              <w:rPr>
                <w:rFonts w:ascii="Arial" w:eastAsia="PMingLiU" w:hAnsi="Arial" w:cs="Arial"/>
                <w:sz w:val="18"/>
                <w:highlight w:val="lightGray"/>
              </w:rPr>
              <w:t>Note 7:</w:t>
            </w:r>
            <w:r>
              <w:rPr>
                <w:rFonts w:ascii="Arial" w:eastAsia="PMingLiU" w:hAnsi="Arial" w:cs="Arial"/>
                <w:sz w:val="18"/>
                <w:highlight w:val="lightGray"/>
              </w:rPr>
              <w:tab/>
              <w:t>Information about types of UE beam is given in B.2.1.3, and does not limit UE implementation or test system implementation</w:t>
            </w:r>
          </w:p>
          <w:p w14:paraId="5A79A362" w14:textId="77777777" w:rsidR="005A5302" w:rsidRDefault="005A5302" w:rsidP="005A5302">
            <w:pPr>
              <w:keepNext/>
              <w:keepLines/>
              <w:spacing w:after="0"/>
              <w:ind w:left="851" w:hanging="851"/>
              <w:rPr>
                <w:rFonts w:ascii="Arial" w:eastAsia="PMingLiU" w:hAnsi="Arial"/>
                <w:sz w:val="14"/>
                <w:highlight w:val="lightGray"/>
              </w:rPr>
            </w:pPr>
            <w:r>
              <w:rPr>
                <w:rFonts w:ascii="Arial" w:eastAsia="PMingLiU" w:hAnsi="Arial" w:cs="Arial"/>
                <w:sz w:val="18"/>
                <w:highlight w:val="lightGray"/>
                <w:lang w:val="en-US"/>
              </w:rPr>
              <w:t>Note 8:</w:t>
            </w:r>
            <w:r>
              <w:rPr>
                <w:rFonts w:ascii="Arial" w:eastAsia="PMingLiU" w:hAnsi="Arial" w:cs="Arial"/>
                <w:sz w:val="18"/>
                <w:highlight w:val="lightGray"/>
                <w:lang w:val="en-US"/>
              </w:rPr>
              <w:tab/>
              <w:t>Calculation of Es/Iot</w:t>
            </w:r>
            <w:r>
              <w:rPr>
                <w:rFonts w:ascii="Arial" w:eastAsia="PMingLiU" w:hAnsi="Arial" w:cs="Arial"/>
                <w:sz w:val="18"/>
                <w:highlight w:val="lightGray"/>
                <w:vertAlign w:val="subscript"/>
                <w:lang w:val="en-US"/>
              </w:rPr>
              <w:t>BB</w:t>
            </w:r>
            <w:r>
              <w:rPr>
                <w:rFonts w:ascii="Arial" w:eastAsia="PMingLiU" w:hAnsi="Arial" w:cs="Arial"/>
                <w:sz w:val="18"/>
                <w:highlight w:val="lightGray"/>
                <w:lang w:val="en-US"/>
              </w:rPr>
              <w:t xml:space="preserve"> includes the effect of UE internal noise up to the value assumed for the associated Refsens requirement in clause 7.3.2 of TS 38.101-2 [19], and an allowance of 1dB for UE multi-band relaxation factor ΔMB</w:t>
            </w:r>
            <w:r>
              <w:rPr>
                <w:rFonts w:ascii="Arial" w:eastAsia="PMingLiU" w:hAnsi="Arial" w:cs="Arial"/>
                <w:sz w:val="18"/>
                <w:highlight w:val="lightGray"/>
                <w:vertAlign w:val="subscript"/>
                <w:lang w:val="en-US"/>
              </w:rPr>
              <w:t>S</w:t>
            </w:r>
            <w:r>
              <w:rPr>
                <w:rFonts w:ascii="Arial" w:eastAsia="PMingLiU" w:hAnsi="Arial" w:cs="Arial"/>
                <w:sz w:val="18"/>
                <w:highlight w:val="lightGray"/>
                <w:lang w:val="en-US"/>
              </w:rPr>
              <w:t xml:space="preserve"> from TS 38.101-2 [19] Table 6.2.1.3-4.</w:t>
            </w:r>
          </w:p>
        </w:tc>
      </w:tr>
    </w:tbl>
    <w:p w14:paraId="0054C952" w14:textId="77777777" w:rsidR="005A5302" w:rsidRDefault="005A5302" w:rsidP="005A5302">
      <w:pPr>
        <w:rPr>
          <w:rFonts w:eastAsia="PMingLiU"/>
          <w:highlight w:val="lightGray"/>
        </w:rPr>
      </w:pPr>
    </w:p>
    <w:p w14:paraId="4FBBF0CE" w14:textId="77777777" w:rsidR="005A5302" w:rsidRDefault="005A5302" w:rsidP="005A5302">
      <w:pPr>
        <w:keepNext/>
        <w:keepLines/>
        <w:spacing w:before="120"/>
        <w:ind w:left="1701" w:hanging="1701"/>
        <w:outlineLvl w:val="4"/>
        <w:rPr>
          <w:rFonts w:ascii="Arial" w:eastAsia="PMingLiU" w:hAnsi="Arial"/>
          <w:sz w:val="22"/>
          <w:highlight w:val="lightGray"/>
        </w:rPr>
      </w:pPr>
      <w:r>
        <w:rPr>
          <w:rFonts w:ascii="Arial" w:eastAsia="PMingLiU" w:hAnsi="Arial"/>
          <w:sz w:val="22"/>
          <w:highlight w:val="lightGray"/>
        </w:rPr>
        <w:t>A.7.6.16.2.2</w:t>
      </w:r>
      <w:r>
        <w:rPr>
          <w:rFonts w:ascii="Arial" w:eastAsia="PMingLiU" w:hAnsi="Arial"/>
          <w:sz w:val="22"/>
          <w:highlight w:val="lightGray"/>
        </w:rPr>
        <w:tab/>
        <w:t>Test Requirements</w:t>
      </w:r>
    </w:p>
    <w:p w14:paraId="7811FA82" w14:textId="77777777" w:rsidR="005A5302" w:rsidRDefault="005A5302" w:rsidP="005A5302">
      <w:pPr>
        <w:rPr>
          <w:rFonts w:eastAsia="PMingLiU" w:cs="v4.2.0"/>
          <w:highlight w:val="lightGray"/>
        </w:rPr>
      </w:pPr>
      <w:r>
        <w:rPr>
          <w:rFonts w:eastAsia="PMingLiU" w:cs="v4.2.0"/>
          <w:highlight w:val="lightGray"/>
        </w:rPr>
        <w:t>The UE shall send one Event A3 triggered measurement report, with a measurement reporting delay less than X ms from the beginning of time period T2, where X is</w:t>
      </w:r>
    </w:p>
    <w:p w14:paraId="64C43620" w14:textId="77777777" w:rsidR="005A5302" w:rsidRDefault="005A5302" w:rsidP="005A5302">
      <w:pPr>
        <w:ind w:left="568" w:hanging="284"/>
        <w:rPr>
          <w:rFonts w:eastAsia="PMingLiU"/>
          <w:highlight w:val="lightGray"/>
        </w:rPr>
      </w:pPr>
      <w:r>
        <w:rPr>
          <w:rFonts w:eastAsia="PMingLiU"/>
          <w:highlight w:val="lightGray"/>
        </w:rPr>
        <w:t>5120 for UE supporting power class 1 and 5, or</w:t>
      </w:r>
    </w:p>
    <w:p w14:paraId="565D4EDA" w14:textId="77777777" w:rsidR="005A5302" w:rsidRDefault="005A5302" w:rsidP="005A5302">
      <w:pPr>
        <w:ind w:left="568" w:hanging="284"/>
        <w:rPr>
          <w:rFonts w:eastAsia="PMingLiU"/>
          <w:highlight w:val="lightGray"/>
        </w:rPr>
      </w:pPr>
      <w:r>
        <w:rPr>
          <w:rFonts w:eastAsia="PMingLiU"/>
          <w:highlight w:val="lightGray"/>
        </w:rPr>
        <w:t xml:space="preserve">3200 for UE supporting other power class. </w:t>
      </w:r>
    </w:p>
    <w:p w14:paraId="54A6EA3E" w14:textId="77777777" w:rsidR="005A5302" w:rsidRDefault="005A5302" w:rsidP="005A5302">
      <w:pPr>
        <w:rPr>
          <w:rFonts w:eastAsia="PMingLiU"/>
          <w:highlight w:val="lightGray"/>
          <w:lang w:eastAsia="zh-CN"/>
        </w:rPr>
      </w:pPr>
      <w:r>
        <w:rPr>
          <w:rFonts w:eastAsia="PMingLiU" w:cs="v4.2.0"/>
          <w:highlight w:val="lightGray"/>
        </w:rPr>
        <w:t>The</w:t>
      </w:r>
      <w:r>
        <w:rPr>
          <w:rFonts w:eastAsia="PMingLiU" w:cs="v4.2.0" w:hint="eastAsia"/>
          <w:highlight w:val="lightGray"/>
          <w:lang w:eastAsia="zh-CN"/>
        </w:rPr>
        <w:t xml:space="preserve"> </w:t>
      </w:r>
      <w:r>
        <w:rPr>
          <w:rFonts w:eastAsia="PMingLiU" w:cs="v4.2.0"/>
          <w:highlight w:val="lightGray"/>
        </w:rPr>
        <w:t>UE is not required to report SSB time index.</w:t>
      </w:r>
      <w:r>
        <w:rPr>
          <w:rFonts w:eastAsia="PMingLiU"/>
          <w:highlight w:val="lightGray"/>
        </w:rPr>
        <w:t xml:space="preserve"> The UE shall not send event triggered measurement reports, as long as the reporting criteria are not fulfilled. The rate of correct events observed during repeated tests shall be at least 90%.</w:t>
      </w:r>
    </w:p>
    <w:p w14:paraId="22753FB1" w14:textId="77777777" w:rsidR="005A5302" w:rsidRDefault="005A5302" w:rsidP="005A5302">
      <w:pPr>
        <w:rPr>
          <w:rFonts w:eastAsia="PMingLiU"/>
          <w:highlight w:val="lightGray"/>
          <w:lang w:eastAsia="zh-CN"/>
        </w:rPr>
      </w:pPr>
      <w:r>
        <w:rPr>
          <w:rFonts w:eastAsia="PMingLiU"/>
          <w:highlight w:val="lightGray"/>
        </w:rPr>
        <w:t>The UE shall be scheduled on PCell continuously throughout the test</w:t>
      </w:r>
      <w:r>
        <w:rPr>
          <w:rFonts w:eastAsia="PMingLiU"/>
          <w:highlight w:val="lightGray"/>
          <w:lang w:eastAsia="zh-CN"/>
        </w:rPr>
        <w:t>.</w:t>
      </w:r>
      <w:r>
        <w:rPr>
          <w:rFonts w:eastAsia="PMingLiU"/>
          <w:highlight w:val="lightGray"/>
        </w:rPr>
        <w:t xml:space="preserve"> During the time duration T2</w:t>
      </w:r>
      <w:r>
        <w:rPr>
          <w:rFonts w:eastAsia="PMingLiU"/>
          <w:highlight w:val="lightGray"/>
          <w:lang w:eastAsia="zh-CN"/>
        </w:rPr>
        <w:t xml:space="preserve">, the interruption on PCell shall not be more than the values specified for SA in clause </w:t>
      </w:r>
      <w:r>
        <w:rPr>
          <w:rFonts w:eastAsia="PMingLiU" w:hint="eastAsia"/>
          <w:highlight w:val="lightGray"/>
          <w:lang w:eastAsia="zh-CN"/>
        </w:rPr>
        <w:t>9.1.9.1</w:t>
      </w:r>
      <w:r>
        <w:rPr>
          <w:rFonts w:eastAsia="PMingLiU"/>
          <w:highlight w:val="lightGray"/>
          <w:lang w:eastAsia="zh-CN"/>
        </w:rPr>
        <w:t>.</w:t>
      </w:r>
    </w:p>
    <w:p w14:paraId="071923C0" w14:textId="77777777" w:rsidR="005A5302" w:rsidRDefault="005A5302" w:rsidP="005A5302">
      <w:pPr>
        <w:rPr>
          <w:rFonts w:eastAsia="PMingLiU"/>
          <w:highlight w:val="lightGray"/>
          <w:lang w:eastAsia="zh-CN"/>
        </w:rPr>
      </w:pPr>
      <w:bookmarkStart w:id="26" w:name="OLE_LINK20"/>
      <w:r>
        <w:rPr>
          <w:rFonts w:eastAsia="PMingLiU"/>
          <w:highlight w:val="lightGray"/>
        </w:rPr>
        <w:t>NOTE:</w:t>
      </w:r>
      <w:bookmarkEnd w:id="26"/>
      <w:r>
        <w:rPr>
          <w:rFonts w:eastAsia="PMingLiU" w:hint="eastAsia"/>
          <w:highlight w:val="lightGray"/>
          <w:lang w:eastAsia="zh-CN"/>
        </w:rPr>
        <w:t xml:space="preserve"> </w:t>
      </w:r>
      <w:r>
        <w:rPr>
          <w:rFonts w:eastAsia="PMingLiU"/>
          <w:highlight w:val="lightGray"/>
        </w:rPr>
        <w:t>The actual overall delays measured in the test may be up to 2xTTI</w:t>
      </w:r>
      <w:r>
        <w:rPr>
          <w:rFonts w:eastAsia="PMingLiU"/>
          <w:highlight w:val="lightGray"/>
          <w:vertAlign w:val="subscript"/>
        </w:rPr>
        <w:t>DCCH</w:t>
      </w:r>
      <w:r>
        <w:rPr>
          <w:rFonts w:eastAsia="PMingLiU"/>
          <w:highlight w:val="lightGray"/>
        </w:rPr>
        <w:t xml:space="preserve"> higher than the measurement reporting delays above because of TTI insertion uncertainty of the measurement report in DCCH.</w:t>
      </w:r>
    </w:p>
    <w:p w14:paraId="6A7D23EF" w14:textId="77777777" w:rsidR="005A5302" w:rsidRPr="005A5302" w:rsidRDefault="005A5302" w:rsidP="005A5302">
      <w:pPr>
        <w:rPr>
          <w:rFonts w:eastAsia="PMingLiU"/>
        </w:rPr>
      </w:pPr>
      <w:r>
        <w:rPr>
          <w:rFonts w:eastAsia="PMingLiU"/>
          <w:highlight w:val="lightGray"/>
        </w:rPr>
        <w:t>NOTE:</w:t>
      </w:r>
      <w:r>
        <w:rPr>
          <w:rFonts w:eastAsia="PMingLiU" w:hint="eastAsia"/>
          <w:highlight w:val="lightGray"/>
          <w:lang w:eastAsia="zh-CN"/>
        </w:rPr>
        <w:t xml:space="preserve"> </w:t>
      </w:r>
      <w:r>
        <w:rPr>
          <w:rFonts w:eastAsia="PMingLiU" w:hint="eastAsia"/>
          <w:highlight w:val="lightGray"/>
        </w:rPr>
        <w:t xml:space="preserve">For </w:t>
      </w:r>
      <w:r>
        <w:rPr>
          <w:rFonts w:eastAsia="PMingLiU"/>
          <w:highlight w:val="lightGray"/>
        </w:rPr>
        <w:t xml:space="preserve">a UE </w:t>
      </w:r>
      <w:r>
        <w:rPr>
          <w:rFonts w:eastAsia="PMingLiU" w:hint="eastAsia"/>
          <w:highlight w:val="lightGray"/>
        </w:rPr>
        <w:t xml:space="preserve">that </w:t>
      </w:r>
      <w:r>
        <w:rPr>
          <w:rFonts w:eastAsia="PMingLiU"/>
          <w:highlight w:val="lightGray"/>
        </w:rPr>
        <w:t>supports per-FR NCSG, it only needs to pass test case with per-FR NCSG</w:t>
      </w:r>
      <w:r>
        <w:rPr>
          <w:rFonts w:eastAsia="PMingLiU" w:hint="eastAsia"/>
          <w:highlight w:val="lightGray"/>
        </w:rPr>
        <w:t>, otherwise, it</w:t>
      </w:r>
      <w:r>
        <w:rPr>
          <w:rFonts w:eastAsia="PMingLiU"/>
          <w:highlight w:val="lightGray"/>
        </w:rPr>
        <w:t xml:space="preserve"> only needs to pass test case with per-UE NCSG.</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4074577E" w14:textId="19470B97" w:rsidR="00EE3EB3" w:rsidRPr="00EE3EB3" w:rsidRDefault="00EE3EB3" w:rsidP="00EE3EB3">
      <w:pPr>
        <w:keepLines/>
        <w:ind w:left="1135" w:hanging="851"/>
        <w:rPr>
          <w:rFonts w:eastAsia="SimSun"/>
        </w:rPr>
      </w:pPr>
    </w:p>
    <w:p w14:paraId="4A4D5351"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13821C66" w14:textId="5DF3291E" w:rsidR="00515C58" w:rsidRDefault="00621E1D" w:rsidP="00B06D78">
      <w:pPr>
        <w:autoSpaceDE w:val="0"/>
        <w:autoSpaceDN w:val="0"/>
        <w:adjustRightInd w:val="0"/>
        <w:jc w:val="both"/>
        <w:rPr>
          <w:rFonts w:ascii="Arial" w:eastAsia="SimSun" w:hAnsi="Arial"/>
        </w:rPr>
      </w:pPr>
      <w:r w:rsidRPr="00CC1B4F">
        <w:rPr>
          <w:rFonts w:ascii="Arial" w:eastAsia="SimSun" w:hAnsi="Arial"/>
        </w:rPr>
        <w:t xml:space="preserve">The </w:t>
      </w:r>
      <w:r w:rsidR="00AC0849" w:rsidRPr="00CC1B4F">
        <w:rPr>
          <w:rFonts w:ascii="Arial" w:eastAsia="SimSun" w:hAnsi="Arial"/>
        </w:rPr>
        <w:t xml:space="preserve">test consists of </w:t>
      </w:r>
      <w:r w:rsidR="00813B08" w:rsidRPr="00CC1B4F">
        <w:rPr>
          <w:rFonts w:ascii="Arial" w:eastAsia="SimSun" w:hAnsi="Arial"/>
        </w:rPr>
        <w:t>two</w:t>
      </w:r>
      <w:r w:rsidRPr="00CC1B4F">
        <w:rPr>
          <w:rFonts w:ascii="Arial" w:eastAsia="SimSun" w:hAnsi="Arial"/>
        </w:rPr>
        <w:t xml:space="preserve"> </w:t>
      </w:r>
      <w:r w:rsidR="006D59CE" w:rsidRPr="00CC1B4F">
        <w:rPr>
          <w:rFonts w:ascii="Arial" w:eastAsia="SimSun" w:hAnsi="Arial"/>
        </w:rPr>
        <w:t>subtest</w:t>
      </w:r>
      <w:r w:rsidR="00BE59A1" w:rsidRPr="00CC1B4F">
        <w:rPr>
          <w:rFonts w:ascii="Arial" w:eastAsia="SimSun" w:hAnsi="Arial"/>
        </w:rPr>
        <w:t>s</w:t>
      </w:r>
      <w:r w:rsidR="00813B08" w:rsidRPr="00CC1B4F">
        <w:rPr>
          <w:rFonts w:ascii="Arial" w:eastAsia="SimSun" w:hAnsi="Arial"/>
        </w:rPr>
        <w:t>, each</w:t>
      </w:r>
      <w:r w:rsidRPr="00CC1B4F">
        <w:rPr>
          <w:rFonts w:ascii="Arial" w:eastAsia="SimSun" w:hAnsi="Arial"/>
        </w:rPr>
        <w:t xml:space="preserve"> with </w:t>
      </w:r>
      <w:r w:rsidR="00813B08" w:rsidRPr="00CC1B4F">
        <w:rPr>
          <w:rFonts w:ascii="Arial" w:eastAsia="SimSun" w:hAnsi="Arial"/>
        </w:rPr>
        <w:t>two</w:t>
      </w:r>
      <w:r w:rsidRPr="00CC1B4F">
        <w:rPr>
          <w:rFonts w:ascii="Arial" w:eastAsia="SimSun" w:hAnsi="Arial"/>
        </w:rPr>
        <w:t xml:space="preserve"> </w:t>
      </w:r>
      <w:r w:rsidR="00D068AB" w:rsidRPr="00CC1B4F">
        <w:rPr>
          <w:rFonts w:ascii="Arial" w:eastAsia="SimSun" w:hAnsi="Arial"/>
        </w:rPr>
        <w:t>int</w:t>
      </w:r>
      <w:r w:rsidR="006D59CE" w:rsidRPr="00CC1B4F">
        <w:rPr>
          <w:rFonts w:ascii="Arial" w:eastAsia="SimSun" w:hAnsi="Arial"/>
        </w:rPr>
        <w:t>er</w:t>
      </w:r>
      <w:r w:rsidR="00D068AB" w:rsidRPr="00CC1B4F">
        <w:rPr>
          <w:rFonts w:ascii="Arial" w:eastAsia="SimSun" w:hAnsi="Arial"/>
        </w:rPr>
        <w:t xml:space="preserve">-frequency </w:t>
      </w:r>
      <w:r w:rsidRPr="00CC1B4F">
        <w:rPr>
          <w:rFonts w:ascii="Arial" w:eastAsia="SimSun" w:hAnsi="Arial"/>
        </w:rPr>
        <w:t>cell</w:t>
      </w:r>
      <w:r w:rsidR="00813B08" w:rsidRPr="00CC1B4F">
        <w:rPr>
          <w:rFonts w:ascii="Arial" w:eastAsia="SimSun" w:hAnsi="Arial"/>
        </w:rPr>
        <w:t>s configured</w:t>
      </w:r>
      <w:r w:rsidRPr="00CC1B4F">
        <w:rPr>
          <w:rFonts w:ascii="Arial" w:eastAsia="SimSun" w:hAnsi="Arial"/>
        </w:rPr>
        <w:t>.</w:t>
      </w:r>
      <w:r w:rsidR="00184194" w:rsidRPr="00CC1B4F">
        <w:rPr>
          <w:rFonts w:ascii="Arial" w:eastAsia="SimSun" w:hAnsi="Arial"/>
        </w:rPr>
        <w:t xml:space="preserve"> </w:t>
      </w:r>
      <w:r w:rsidR="00EB3696" w:rsidRPr="00CC1B4F">
        <w:rPr>
          <w:rFonts w:ascii="Arial" w:eastAsia="SimSun" w:hAnsi="Arial"/>
        </w:rPr>
        <w:t xml:space="preserve">The </w:t>
      </w:r>
      <w:r w:rsidR="006D59CE" w:rsidRPr="00CC1B4F">
        <w:rPr>
          <w:rFonts w:ascii="Arial" w:eastAsia="SimSun" w:hAnsi="Arial"/>
        </w:rPr>
        <w:t>Subtest</w:t>
      </w:r>
      <w:r w:rsidR="00EB3696" w:rsidRPr="00CC1B4F">
        <w:rPr>
          <w:rFonts w:ascii="Arial" w:eastAsia="SimSun" w:hAnsi="Arial"/>
        </w:rPr>
        <w:t xml:space="preserve">s use different </w:t>
      </w:r>
      <w:r w:rsidR="00761808">
        <w:rPr>
          <w:rFonts w:ascii="Arial" w:eastAsia="SimSun" w:hAnsi="Arial"/>
        </w:rPr>
        <w:t>NCSG pattern</w:t>
      </w:r>
      <w:r w:rsidR="00EB3696" w:rsidRPr="00CC1B4F">
        <w:rPr>
          <w:rFonts w:ascii="Arial" w:eastAsia="SimSun" w:hAnsi="Arial"/>
        </w:rPr>
        <w:t xml:space="preserve">, but </w:t>
      </w:r>
      <w:r w:rsidR="00E05A8B">
        <w:rPr>
          <w:rFonts w:ascii="Arial" w:eastAsia="SimSun" w:hAnsi="Arial"/>
        </w:rPr>
        <w:t>other parameters are equivalent</w:t>
      </w:r>
      <w:r w:rsidR="00EB3696" w:rsidRPr="00CC1B4F">
        <w:rPr>
          <w:rFonts w:ascii="Arial" w:eastAsia="SimSun" w:hAnsi="Arial"/>
        </w:rPr>
        <w:t xml:space="preserve">. There </w:t>
      </w:r>
      <w:r w:rsidR="00EB3696" w:rsidRPr="00CC1B4F">
        <w:rPr>
          <w:rFonts w:ascii="Arial" w:hAnsi="Arial"/>
        </w:rPr>
        <w:t>are 2 time periods, T1 and T2.</w:t>
      </w:r>
    </w:p>
    <w:p w14:paraId="018843F5" w14:textId="3D43FFDE" w:rsidR="004D3897" w:rsidRPr="00CA0A0E" w:rsidRDefault="004D3897" w:rsidP="004D3897">
      <w:pPr>
        <w:jc w:val="both"/>
      </w:pPr>
      <w:r w:rsidRPr="00CA0A0E">
        <w:rPr>
          <w:rFonts w:ascii="Arial" w:hAnsi="Arial" w:cs="Arial"/>
        </w:rPr>
        <w:t>To analyse the test case, it is helpful to show the values of SS</w:t>
      </w:r>
      <w:r w:rsidR="00587A91">
        <w:rPr>
          <w:rFonts w:ascii="Arial" w:hAnsi="Arial" w:cs="Arial"/>
        </w:rPr>
        <w:t>B</w:t>
      </w:r>
      <w:r w:rsidRPr="00CA0A0E">
        <w:rPr>
          <w:rFonts w:ascii="Arial" w:hAnsi="Arial" w:cs="Arial"/>
        </w:rPr>
        <w:t xml:space="preserve">-RP for Cells </w:t>
      </w:r>
      <w:r>
        <w:rPr>
          <w:rFonts w:ascii="Arial" w:hAnsi="Arial" w:cs="Arial"/>
        </w:rPr>
        <w:t>1</w:t>
      </w:r>
      <w:r w:rsidRPr="00CA0A0E">
        <w:rPr>
          <w:rFonts w:ascii="Arial" w:hAnsi="Arial" w:cs="Arial"/>
        </w:rPr>
        <w:t xml:space="preserve"> and </w:t>
      </w:r>
      <w:r>
        <w:rPr>
          <w:rFonts w:ascii="Arial" w:hAnsi="Arial" w:cs="Arial"/>
        </w:rPr>
        <w:t>2</w:t>
      </w:r>
      <w:r w:rsidRPr="00CA0A0E">
        <w:rPr>
          <w:rFonts w:ascii="Arial" w:hAnsi="Arial" w:cs="Arial"/>
        </w:rPr>
        <w:t xml:space="preserve"> versus time.</w:t>
      </w:r>
    </w:p>
    <w:p w14:paraId="63A3CBBE" w14:textId="26B26105" w:rsidR="002A234B" w:rsidRPr="004908A0" w:rsidRDefault="00000000" w:rsidP="00340611">
      <w:pPr>
        <w:autoSpaceDE w:val="0"/>
        <w:autoSpaceDN w:val="0"/>
        <w:adjustRightInd w:val="0"/>
        <w:jc w:val="center"/>
        <w:rPr>
          <w:rFonts w:ascii="Arial" w:eastAsia="SimSun" w:hAnsi="Arial"/>
          <w:color w:val="FF0000"/>
        </w:rPr>
      </w:pPr>
      <w:r>
        <w:lastRenderedPageBreak/>
        <w:pict w14:anchorId="2440CFEA">
          <v:shape id="_x0000_i1029" type="#_x0000_t75" style="width:283.15pt;height:382.55pt">
            <v:imagedata r:id="rId14" o:title=""/>
          </v:shape>
        </w:pict>
      </w:r>
    </w:p>
    <w:p w14:paraId="1DCC2BA4" w14:textId="77777777" w:rsidR="00DD30C2" w:rsidRPr="00AE02D9" w:rsidRDefault="00DD30C2" w:rsidP="00DD30C2">
      <w:pPr>
        <w:jc w:val="both"/>
        <w:rPr>
          <w:rFonts w:ascii="Arial" w:hAnsi="Arial" w:cs="Arial"/>
          <w:u w:val="single"/>
        </w:rPr>
      </w:pPr>
      <w:r w:rsidRPr="00AE02D9">
        <w:rPr>
          <w:rFonts w:ascii="Arial" w:hAnsi="Arial" w:cs="Arial"/>
          <w:u w:val="single"/>
        </w:rPr>
        <w:t>Observations</w:t>
      </w:r>
    </w:p>
    <w:p w14:paraId="3CB2FBEF" w14:textId="77777777" w:rsidR="00DD30C2" w:rsidRPr="00AE02D9" w:rsidRDefault="00DD30C2" w:rsidP="00DD30C2">
      <w:pPr>
        <w:rPr>
          <w:rFonts w:ascii="Arial" w:hAnsi="Arial"/>
        </w:rPr>
      </w:pPr>
      <w:r w:rsidRPr="00AE02D9">
        <w:rPr>
          <w:rFonts w:ascii="Arial" w:hAnsi="Arial"/>
        </w:rPr>
        <w:t xml:space="preserve">During T1 only NR Cell </w:t>
      </w:r>
      <w:r w:rsidR="00AE02D9" w:rsidRPr="00AE02D9">
        <w:rPr>
          <w:rFonts w:ascii="Arial" w:hAnsi="Arial"/>
        </w:rPr>
        <w:t>1</w:t>
      </w:r>
      <w:r w:rsidRPr="00AE02D9">
        <w:rPr>
          <w:rFonts w:ascii="Arial" w:hAnsi="Arial"/>
        </w:rPr>
        <w:t xml:space="preserve"> is present and the nominal Ês/Iot value is +</w:t>
      </w:r>
      <w:r w:rsidR="00AE02D9" w:rsidRPr="00AE02D9">
        <w:rPr>
          <w:rFonts w:ascii="Arial" w:hAnsi="Arial"/>
        </w:rPr>
        <w:t>6</w:t>
      </w:r>
      <w:r w:rsidRPr="00AE02D9">
        <w:rPr>
          <w:rFonts w:ascii="Arial" w:hAnsi="Arial"/>
        </w:rPr>
        <w:t xml:space="preserve"> dB.</w:t>
      </w:r>
    </w:p>
    <w:p w14:paraId="3977D2FF" w14:textId="6F830298" w:rsidR="00DD30C2" w:rsidRPr="00AE02D9" w:rsidRDefault="00DD30C2" w:rsidP="00DD30C2">
      <w:pPr>
        <w:rPr>
          <w:rFonts w:ascii="Arial" w:hAnsi="Arial"/>
        </w:rPr>
      </w:pPr>
      <w:r w:rsidRPr="00AE02D9">
        <w:rPr>
          <w:rFonts w:ascii="Arial" w:hAnsi="Arial"/>
        </w:rPr>
        <w:t>During T2, the SS</w:t>
      </w:r>
      <w:r w:rsidR="00F41556">
        <w:rPr>
          <w:rFonts w:ascii="Arial" w:hAnsi="Arial"/>
        </w:rPr>
        <w:t>B</w:t>
      </w:r>
      <w:r w:rsidRPr="00AE02D9">
        <w:rPr>
          <w:rFonts w:ascii="Arial" w:hAnsi="Arial"/>
        </w:rPr>
        <w:t xml:space="preserve">-RP of NR Cell </w:t>
      </w:r>
      <w:r w:rsidR="00AE02D9" w:rsidRPr="00AE02D9">
        <w:rPr>
          <w:rFonts w:ascii="Arial" w:hAnsi="Arial"/>
        </w:rPr>
        <w:t>2</w:t>
      </w:r>
      <w:r w:rsidRPr="00AE02D9">
        <w:rPr>
          <w:rFonts w:ascii="Arial" w:hAnsi="Arial"/>
        </w:rPr>
        <w:t xml:space="preserve"> is 3dB higher </w:t>
      </w:r>
      <w:r w:rsidR="00AE02D9" w:rsidRPr="00AE02D9">
        <w:rPr>
          <w:rFonts w:ascii="Arial" w:hAnsi="Arial"/>
        </w:rPr>
        <w:t>than</w:t>
      </w:r>
      <w:r w:rsidRPr="00AE02D9">
        <w:rPr>
          <w:rFonts w:ascii="Arial" w:hAnsi="Arial"/>
        </w:rPr>
        <w:t xml:space="preserve"> NR Cell </w:t>
      </w:r>
      <w:r w:rsidR="00AE02D9" w:rsidRPr="00AE02D9">
        <w:rPr>
          <w:rFonts w:ascii="Arial" w:hAnsi="Arial"/>
        </w:rPr>
        <w:t>1</w:t>
      </w:r>
      <w:r w:rsidRPr="00AE02D9">
        <w:rPr>
          <w:rFonts w:ascii="Arial" w:hAnsi="Arial"/>
        </w:rPr>
        <w:t xml:space="preserve">. The “Event A3 (Neighbour becomes offset </w:t>
      </w:r>
      <w:r w:rsidRPr="00AE02D9">
        <w:rPr>
          <w:rFonts w:ascii="Arial" w:hAnsi="Arial" w:hint="eastAsia"/>
          <w:lang w:eastAsia="zh-CN"/>
        </w:rPr>
        <w:t>(-</w:t>
      </w:r>
      <w:r w:rsidR="001A0C60">
        <w:rPr>
          <w:rFonts w:ascii="Arial" w:hAnsi="Arial"/>
          <w:lang w:eastAsia="zh-CN"/>
        </w:rPr>
        <w:t>11</w:t>
      </w:r>
      <w:r w:rsidRPr="00AE02D9">
        <w:rPr>
          <w:rFonts w:ascii="Arial" w:hAnsi="Arial" w:hint="eastAsia"/>
          <w:lang w:eastAsia="zh-CN"/>
        </w:rPr>
        <w:t>dB)</w:t>
      </w:r>
      <w:r w:rsidRPr="00AE02D9">
        <w:rPr>
          <w:rFonts w:ascii="Arial" w:hAnsi="Arial"/>
        </w:rPr>
        <w:t xml:space="preserve"> better than </w:t>
      </w:r>
      <w:r w:rsidR="006961BA">
        <w:rPr>
          <w:rFonts w:ascii="Arial" w:hAnsi="Arial"/>
        </w:rPr>
        <w:t>Sp</w:t>
      </w:r>
      <w:r w:rsidRPr="00AE02D9">
        <w:rPr>
          <w:rFonts w:ascii="Arial" w:hAnsi="Arial"/>
        </w:rPr>
        <w:t xml:space="preserve">Cell)” condition is contained in is </w:t>
      </w:r>
      <w:r w:rsidRPr="00AE02D9">
        <w:rPr>
          <w:rFonts w:ascii="Arial" w:hAnsi="Arial" w:hint="eastAsia"/>
          <w:lang w:eastAsia="zh-CN"/>
        </w:rPr>
        <w:t>easily</w:t>
      </w:r>
      <w:r w:rsidRPr="00AE02D9">
        <w:rPr>
          <w:rFonts w:ascii="Arial" w:hAnsi="Arial"/>
        </w:rPr>
        <w:t xml:space="preserve"> met, </w:t>
      </w:r>
      <w:r w:rsidRPr="00AE02D9">
        <w:rPr>
          <w:rFonts w:ascii="Arial" w:hAnsi="Arial" w:hint="eastAsia"/>
          <w:lang w:eastAsia="zh-CN"/>
        </w:rPr>
        <w:t>but</w:t>
      </w:r>
      <w:r w:rsidRPr="00AE02D9">
        <w:rPr>
          <w:rFonts w:ascii="Arial" w:hAnsi="Arial"/>
        </w:rPr>
        <w:t xml:space="preserve"> the effect of uncertainties on the test verdict needs to be checked. A decision can then be made on whether Test Tolerances need to be applied.</w:t>
      </w:r>
    </w:p>
    <w:p w14:paraId="44E64BF1" w14:textId="77777777" w:rsidR="00DD30C2" w:rsidRDefault="00DD30C2" w:rsidP="00DD30C2">
      <w:pPr>
        <w:jc w:val="both"/>
        <w:rPr>
          <w:rFonts w:ascii="Arial" w:hAnsi="Arial" w:cs="Arial"/>
        </w:rPr>
      </w:pPr>
      <w:r w:rsidRPr="00AE02D9">
        <w:rPr>
          <w:rFonts w:ascii="Arial" w:hAnsi="Arial" w:cs="Arial"/>
        </w:rPr>
        <w:t xml:space="preserve">A detailed analysis of the test case is given in section </w:t>
      </w:r>
      <w:r w:rsidR="00AE02D9" w:rsidRPr="00AE02D9">
        <w:rPr>
          <w:rFonts w:ascii="Arial" w:hAnsi="Arial" w:cs="Arial"/>
        </w:rPr>
        <w:t>4</w:t>
      </w:r>
      <w:r w:rsidRPr="00AE02D9">
        <w:rPr>
          <w:rFonts w:ascii="Arial" w:hAnsi="Arial" w:cs="Arial"/>
        </w:rPr>
        <w:t xml:space="preserve"> of this document.</w:t>
      </w:r>
    </w:p>
    <w:p w14:paraId="51FC2515"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512769E0"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701588A5"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05280CB8"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6C7C9C2C"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03804012"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6A269E38"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6690C693"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5B1ED562"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lastRenderedPageBreak/>
        <w:t>Recalculate original or derived parameters including Test Tolerances</w:t>
      </w:r>
    </w:p>
    <w:p w14:paraId="48ED0497"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47D5F596"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763B686F"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60226E92"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23F8C7CF" w14:textId="58467ABC"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7648F3">
        <w:rPr>
          <w:rFonts w:ascii="Arial" w:eastAsia="SimSun" w:hAnsi="Arial"/>
        </w:rPr>
        <w:t>A.7.</w:t>
      </w:r>
      <w:r w:rsidR="00A17B45">
        <w:rPr>
          <w:rFonts w:ascii="Arial" w:eastAsia="SimSun" w:hAnsi="Arial"/>
        </w:rPr>
        <w:t>6</w:t>
      </w:r>
      <w:r w:rsidR="007648F3">
        <w:rPr>
          <w:rFonts w:ascii="Arial" w:eastAsia="SimSun" w:hAnsi="Arial"/>
        </w:rPr>
        <w:t>.</w:t>
      </w:r>
      <w:r w:rsidR="00895EAE">
        <w:rPr>
          <w:rFonts w:ascii="Arial" w:eastAsia="SimSun" w:hAnsi="Arial"/>
        </w:rPr>
        <w:t>16</w:t>
      </w:r>
      <w:r w:rsidR="007648F3">
        <w:rPr>
          <w:rFonts w:ascii="Arial" w:eastAsia="SimSun" w:hAnsi="Arial"/>
        </w:rPr>
        <w:t>.2.</w:t>
      </w:r>
      <w:r w:rsidR="00895EAE">
        <w:rPr>
          <w:rFonts w:ascii="Arial" w:eastAsia="SimSun" w:hAnsi="Arial"/>
        </w:rPr>
        <w:t>1</w:t>
      </w:r>
      <w:r w:rsidR="007648F3">
        <w:rPr>
          <w:rFonts w:ascii="Arial" w:eastAsia="SimSun" w:hAnsi="Arial"/>
        </w:rPr>
        <w:t>-1</w:t>
      </w:r>
      <w:r w:rsidR="00A17B45">
        <w:rPr>
          <w:rFonts w:ascii="Arial" w:eastAsia="SimSun" w:hAnsi="Arial"/>
        </w:rPr>
        <w:t xml:space="preserve">, </w:t>
      </w:r>
      <w:r w:rsidR="00A17B45" w:rsidRPr="00A17B45">
        <w:rPr>
          <w:rFonts w:ascii="Arial" w:eastAsia="SimSun" w:hAnsi="Arial"/>
        </w:rPr>
        <w:t>A.7.6.</w:t>
      </w:r>
      <w:r w:rsidR="006B4FF3">
        <w:rPr>
          <w:rFonts w:ascii="Arial" w:eastAsia="SimSun" w:hAnsi="Arial"/>
        </w:rPr>
        <w:t>16</w:t>
      </w:r>
      <w:r w:rsidR="00A17B45" w:rsidRPr="00A17B45">
        <w:rPr>
          <w:rFonts w:ascii="Arial" w:eastAsia="SimSun" w:hAnsi="Arial"/>
        </w:rPr>
        <w:t>.2.1-2</w:t>
      </w:r>
      <w:r w:rsidR="007648F3">
        <w:rPr>
          <w:rFonts w:ascii="Arial" w:eastAsia="SimSun" w:hAnsi="Arial"/>
        </w:rPr>
        <w:t xml:space="preserve"> and </w:t>
      </w:r>
      <w:r w:rsidR="00A17B45" w:rsidRPr="00A17B45">
        <w:rPr>
          <w:rFonts w:ascii="Arial" w:eastAsia="SimSun" w:hAnsi="Arial"/>
        </w:rPr>
        <w:t>A.7.6.</w:t>
      </w:r>
      <w:r w:rsidR="006B4FF3">
        <w:rPr>
          <w:rFonts w:ascii="Arial" w:eastAsia="SimSun" w:hAnsi="Arial"/>
        </w:rPr>
        <w:t>16</w:t>
      </w:r>
      <w:r w:rsidR="00A17B45" w:rsidRPr="00A17B45">
        <w:rPr>
          <w:rFonts w:ascii="Arial" w:eastAsia="SimSun" w:hAnsi="Arial"/>
        </w:rPr>
        <w:t>.2.1-3</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is also recorded.</w:t>
      </w:r>
    </w:p>
    <w:p w14:paraId="1A1611D7" w14:textId="77777777" w:rsidR="00C4596A" w:rsidRPr="00731F55" w:rsidRDefault="00731F55" w:rsidP="00C4596A">
      <w:pPr>
        <w:autoSpaceDE w:val="0"/>
        <w:autoSpaceDN w:val="0"/>
        <w:adjustRightInd w:val="0"/>
        <w:jc w:val="both"/>
        <w:rPr>
          <w:rFonts w:ascii="Arial" w:eastAsia="SimSun" w:hAnsi="Arial"/>
        </w:rPr>
      </w:pPr>
      <w:r w:rsidRPr="00731F55">
        <w:rPr>
          <w:rFonts w:ascii="Arial" w:eastAsia="SimSun" w:hAnsi="Arial"/>
        </w:rPr>
        <w:t>A number of</w:t>
      </w:r>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r>
        <w:rPr>
          <w:rFonts w:ascii="Arial" w:eastAsia="SimSun" w:hAnsi="Arial"/>
        </w:rPr>
        <w:t>taking into account the angle of arrival of the radiated signals. The requirements are entered because they affect the radiated signal received by the UE, or affect how the UE sees the received signals at baseband</w:t>
      </w:r>
      <w:r w:rsidR="008055F5" w:rsidRPr="00731F55">
        <w:rPr>
          <w:rFonts w:ascii="Arial" w:hAnsi="Arial"/>
        </w:rPr>
        <w:t>.</w:t>
      </w:r>
    </w:p>
    <w:p w14:paraId="5BB71D13" w14:textId="77777777" w:rsidR="00C4596A"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1AE3560B" w14:textId="77777777" w:rsidR="00C21ABC" w:rsidRPr="00C4596A" w:rsidRDefault="00C21ABC" w:rsidP="00C4596A">
      <w:pPr>
        <w:autoSpaceDE w:val="0"/>
        <w:autoSpaceDN w:val="0"/>
        <w:adjustRightInd w:val="0"/>
        <w:jc w:val="both"/>
        <w:rPr>
          <w:rFonts w:ascii="Arial" w:eastAsia="SimSun" w:hAnsi="Arial"/>
        </w:rPr>
      </w:pPr>
    </w:p>
    <w:p w14:paraId="1E68AC4E"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30A6EAAD" w14:textId="77777777" w:rsidR="00C4596A" w:rsidRDefault="00C4596A" w:rsidP="00C4596A">
      <w:pPr>
        <w:autoSpaceDE w:val="0"/>
        <w:autoSpaceDN w:val="0"/>
        <w:adjustRightInd w:val="0"/>
        <w:jc w:val="both"/>
        <w:rPr>
          <w:rFonts w:ascii="Arial" w:eastAsia="SimSun" w:hAnsi="Arial"/>
        </w:rPr>
      </w:pPr>
      <w:r w:rsidRPr="00627FD0">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0E85CD7C" w14:textId="77777777" w:rsidR="00B34E27"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sidR="005D0A9A">
        <w:rPr>
          <w:rFonts w:ascii="Arial" w:eastAsia="SimSun" w:hAnsi="Arial"/>
        </w:rPr>
        <w:t xml:space="preserve">a </w:t>
      </w:r>
      <w:r w:rsidRPr="001F30FB">
        <w:rPr>
          <w:rFonts w:ascii="Arial" w:eastAsia="SimSun" w:hAnsi="Arial"/>
        </w:rPr>
        <w:t xml:space="preserve">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w:t>
      </w:r>
      <w:r w:rsidR="006B5A97">
        <w:rPr>
          <w:rFonts w:ascii="Arial" w:eastAsia="SimSun" w:hAnsi="Arial"/>
        </w:rPr>
        <w:t>R 38.903 clause A.2.1</w:t>
      </w:r>
      <w:r w:rsidRPr="001F30FB">
        <w:rPr>
          <w:rFonts w:ascii="Arial" w:eastAsia="SimSun" w:hAnsi="Arial"/>
        </w:rPr>
        <w:t>.</w:t>
      </w:r>
    </w:p>
    <w:p w14:paraId="3E28D155" w14:textId="4684F56A" w:rsidR="00A36350" w:rsidRPr="00E579D8" w:rsidRDefault="00A36350" w:rsidP="00A36350">
      <w:pPr>
        <w:rPr>
          <w:rFonts w:ascii="Arial" w:hAnsi="Arial" w:cs="Arial"/>
        </w:rPr>
      </w:pPr>
      <w:r w:rsidRPr="00E579D8">
        <w:rPr>
          <w:rFonts w:ascii="Arial" w:hAnsi="Arial" w:cs="Arial"/>
        </w:rPr>
        <w:t>In this test</w:t>
      </w:r>
      <w:r>
        <w:rPr>
          <w:rFonts w:ascii="Arial" w:hAnsi="Arial" w:cs="Arial"/>
        </w:rPr>
        <w:t xml:space="preserve"> case at the start of T2, Cell 2</w:t>
      </w:r>
      <w:r w:rsidRPr="00E579D8">
        <w:rPr>
          <w:rFonts w:ascii="Arial" w:hAnsi="Arial" w:cs="Arial"/>
        </w:rPr>
        <w:t xml:space="preserve"> becomes detectable</w:t>
      </w:r>
      <w:r w:rsidR="008F14DE">
        <w:rPr>
          <w:rFonts w:ascii="Arial" w:hAnsi="Arial" w:cs="Arial"/>
        </w:rPr>
        <w:t>,</w:t>
      </w:r>
      <w:r w:rsidRPr="00E579D8">
        <w:rPr>
          <w:rFonts w:ascii="Arial" w:hAnsi="Arial" w:cs="Arial"/>
        </w:rPr>
        <w:t xml:space="preserve"> and the UE is expected to detect and send an event triggered measurement report. The criterion is Event A3: Neighbour becomes amount of offset better than </w:t>
      </w:r>
      <w:r>
        <w:rPr>
          <w:rFonts w:ascii="Arial" w:hAnsi="Arial"/>
        </w:rPr>
        <w:t>SpCell</w:t>
      </w:r>
      <w:r w:rsidRPr="00E579D8">
        <w:rPr>
          <w:rFonts w:ascii="Arial" w:hAnsi="Arial" w:cs="Arial"/>
        </w:rPr>
        <w:t xml:space="preserve">. The UE makes a measurement of </w:t>
      </w:r>
      <w:r>
        <w:rPr>
          <w:rFonts w:ascii="Arial" w:hAnsi="Arial" w:cs="Arial"/>
        </w:rPr>
        <w:t xml:space="preserve">NR </w:t>
      </w:r>
      <w:r w:rsidRPr="00E579D8">
        <w:rPr>
          <w:rFonts w:ascii="Arial" w:hAnsi="Arial" w:cs="Arial"/>
        </w:rPr>
        <w:t xml:space="preserve">Cell </w:t>
      </w:r>
      <w:r>
        <w:rPr>
          <w:rFonts w:ascii="Arial" w:hAnsi="Arial" w:cs="Arial"/>
        </w:rPr>
        <w:t>2</w:t>
      </w:r>
      <w:r w:rsidRPr="00E579D8">
        <w:rPr>
          <w:rFonts w:ascii="Arial" w:hAnsi="Arial" w:cs="Arial"/>
        </w:rPr>
        <w:t xml:space="preserve"> (neighbour) relative to</w:t>
      </w:r>
      <w:r>
        <w:rPr>
          <w:rFonts w:ascii="Arial" w:hAnsi="Arial" w:cs="Arial"/>
        </w:rPr>
        <w:t xml:space="preserve"> NR Cell 1 </w:t>
      </w:r>
      <w:r w:rsidRPr="00E579D8">
        <w:rPr>
          <w:rFonts w:ascii="Arial" w:hAnsi="Arial" w:cs="Arial"/>
        </w:rPr>
        <w:t>(</w:t>
      </w:r>
      <w:r>
        <w:rPr>
          <w:rFonts w:ascii="Arial" w:hAnsi="Arial" w:cs="Arial"/>
        </w:rPr>
        <w:t>PCell</w:t>
      </w:r>
      <w:r w:rsidRPr="00E579D8">
        <w:rPr>
          <w:rFonts w:ascii="Arial" w:hAnsi="Arial" w:cs="Arial"/>
        </w:rPr>
        <w:t xml:space="preserve">) and compares it to the signalled A3 offset. </w:t>
      </w:r>
      <w:r>
        <w:rPr>
          <w:rFonts w:ascii="Arial" w:hAnsi="Arial" w:cs="Arial"/>
        </w:rPr>
        <w:t>A</w:t>
      </w:r>
      <w:r w:rsidRPr="00E579D8">
        <w:rPr>
          <w:rFonts w:ascii="Arial" w:hAnsi="Arial" w:cs="Arial"/>
        </w:rPr>
        <w:t xml:space="preserve"> further step is done to calculate </w:t>
      </w:r>
      <w:r>
        <w:rPr>
          <w:rFonts w:ascii="Arial" w:hAnsi="Arial" w:cs="Arial"/>
        </w:rPr>
        <w:t>SS</w:t>
      </w:r>
      <w:r w:rsidR="009779A4">
        <w:rPr>
          <w:rFonts w:ascii="Arial" w:hAnsi="Arial" w:cs="Arial"/>
        </w:rPr>
        <w:t>B</w:t>
      </w:r>
      <w:r>
        <w:rPr>
          <w:rFonts w:ascii="Arial" w:hAnsi="Arial" w:cs="Arial"/>
        </w:rPr>
        <w:t>-</w:t>
      </w:r>
      <w:r w:rsidRPr="00E579D8">
        <w:rPr>
          <w:rFonts w:ascii="Arial" w:hAnsi="Arial" w:cs="Arial"/>
        </w:rPr>
        <w:t>RP power difference</w:t>
      </w:r>
      <w:r>
        <w:rPr>
          <w:rFonts w:ascii="Arial" w:hAnsi="Arial" w:cs="Arial"/>
        </w:rPr>
        <w:t xml:space="preserve"> including the offset</w:t>
      </w:r>
      <w:r w:rsidR="00E508C1">
        <w:rPr>
          <w:rFonts w:ascii="Arial" w:hAnsi="Arial" w:cs="Arial"/>
        </w:rPr>
        <w:t>s</w:t>
      </w:r>
      <w:r>
        <w:rPr>
          <w:rFonts w:ascii="Arial" w:hAnsi="Arial" w:cs="Arial"/>
        </w:rPr>
        <w:t>:</w:t>
      </w:r>
    </w:p>
    <w:p w14:paraId="3EF38810" w14:textId="6304B447" w:rsidR="00A36350" w:rsidRPr="00E579D8" w:rsidRDefault="00A36350" w:rsidP="00A36350">
      <w:pPr>
        <w:pStyle w:val="ListParagraph1"/>
        <w:numPr>
          <w:ilvl w:val="0"/>
          <w:numId w:val="12"/>
        </w:numPr>
        <w:contextualSpacing w:val="0"/>
        <w:rPr>
          <w:rFonts w:ascii="Arial" w:hAnsi="Arial" w:cs="Arial"/>
        </w:rPr>
      </w:pPr>
      <w:r w:rsidRPr="00E579D8">
        <w:rPr>
          <w:rFonts w:ascii="Arial" w:hAnsi="Arial" w:cs="Arial"/>
        </w:rPr>
        <w:t xml:space="preserve">(Cell </w:t>
      </w:r>
      <w:r>
        <w:rPr>
          <w:rFonts w:ascii="Arial" w:hAnsi="Arial" w:cs="Arial"/>
        </w:rPr>
        <w:t>2</w:t>
      </w:r>
      <w:r w:rsidRPr="00E579D8">
        <w:rPr>
          <w:rFonts w:ascii="Arial" w:hAnsi="Arial" w:cs="Arial"/>
        </w:rPr>
        <w:t xml:space="preserve"> </w:t>
      </w:r>
      <w:r>
        <w:rPr>
          <w:rFonts w:ascii="Arial" w:hAnsi="Arial" w:cs="Arial"/>
        </w:rPr>
        <w:t>SS-</w:t>
      </w:r>
      <w:r w:rsidRPr="00E579D8">
        <w:rPr>
          <w:rFonts w:ascii="Arial" w:hAnsi="Arial" w:cs="Arial"/>
        </w:rPr>
        <w:t>RSRP –</w:t>
      </w:r>
      <w:r>
        <w:rPr>
          <w:rFonts w:ascii="Arial" w:hAnsi="Arial" w:cs="Arial"/>
        </w:rPr>
        <w:t xml:space="preserve"> Cell 1</w:t>
      </w:r>
      <w:r w:rsidRPr="00E579D8">
        <w:rPr>
          <w:rFonts w:ascii="Arial" w:hAnsi="Arial" w:cs="Arial"/>
        </w:rPr>
        <w:t xml:space="preserve"> </w:t>
      </w:r>
      <w:r>
        <w:rPr>
          <w:rFonts w:ascii="Arial" w:hAnsi="Arial" w:cs="Arial"/>
        </w:rPr>
        <w:t>SS-</w:t>
      </w:r>
      <w:r w:rsidRPr="00E579D8">
        <w:rPr>
          <w:rFonts w:ascii="Arial" w:hAnsi="Arial" w:cs="Arial"/>
        </w:rPr>
        <w:t>RSRP)</w:t>
      </w:r>
      <w:r>
        <w:rPr>
          <w:rFonts w:ascii="Arial" w:hAnsi="Arial" w:cs="Arial"/>
        </w:rPr>
        <w:t xml:space="preserve"> </w:t>
      </w:r>
      <w:r w:rsidR="00BA77CF">
        <w:rPr>
          <w:rFonts w:ascii="Arial" w:hAnsi="Arial" w:cs="Arial"/>
        </w:rPr>
        <w:t>+Ofn</w:t>
      </w:r>
      <w:r w:rsidR="00E508C1">
        <w:rPr>
          <w:rFonts w:ascii="Arial" w:hAnsi="Arial" w:cs="Arial"/>
        </w:rPr>
        <w:t xml:space="preserve"> (offsetMO)</w:t>
      </w:r>
      <w:r w:rsidR="00BA77CF">
        <w:rPr>
          <w:rFonts w:ascii="Arial" w:hAnsi="Arial" w:cs="Arial"/>
        </w:rPr>
        <w:t xml:space="preserve"> </w:t>
      </w:r>
      <w:r>
        <w:rPr>
          <w:rFonts w:ascii="Arial" w:hAnsi="Arial" w:cs="Arial"/>
        </w:rPr>
        <w:t>– Of</w:t>
      </w:r>
      <w:r w:rsidR="00BA77CF">
        <w:rPr>
          <w:rFonts w:ascii="Arial" w:hAnsi="Arial" w:cs="Arial"/>
        </w:rPr>
        <w:t>f</w:t>
      </w:r>
      <w:r w:rsidR="00BD5E29">
        <w:rPr>
          <w:rFonts w:ascii="Arial" w:hAnsi="Arial" w:cs="Arial"/>
        </w:rPr>
        <w:t xml:space="preserve"> (A3 offset)</w:t>
      </w:r>
    </w:p>
    <w:p w14:paraId="1FB7B404" w14:textId="77777777" w:rsidR="00627FD0" w:rsidRPr="00C4596A" w:rsidRDefault="00627FD0" w:rsidP="00C4596A">
      <w:pPr>
        <w:autoSpaceDE w:val="0"/>
        <w:autoSpaceDN w:val="0"/>
        <w:adjustRightInd w:val="0"/>
        <w:jc w:val="both"/>
        <w:rPr>
          <w:rFonts w:ascii="Arial" w:eastAsia="SimSun" w:hAnsi="Arial"/>
        </w:rPr>
      </w:pPr>
    </w:p>
    <w:p w14:paraId="6581CE00" w14:textId="77777777"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3FC8B9F4" w14:textId="77777777" w:rsidR="00013A51" w:rsidRPr="00BD69A5" w:rsidRDefault="00E50A08" w:rsidP="00013A51">
      <w:pPr>
        <w:spacing w:after="120"/>
        <w:jc w:val="both"/>
        <w:rPr>
          <w:rFonts w:ascii="Arial" w:hAnsi="Arial"/>
        </w:rPr>
      </w:pPr>
      <w:r>
        <w:rPr>
          <w:rFonts w:ascii="Arial" w:hAnsi="Arial"/>
        </w:rPr>
        <w:t>T</w:t>
      </w:r>
      <w:r w:rsidR="00AA0B44" w:rsidRPr="00BD69A5">
        <w:rPr>
          <w:rFonts w:ascii="Arial" w:hAnsi="Arial"/>
        </w:rPr>
        <w:t>he Test system</w:t>
      </w:r>
      <w:r w:rsidR="00013A51" w:rsidRPr="00BD69A5">
        <w:rPr>
          <w:rFonts w:ascii="Arial" w:hAnsi="Arial"/>
        </w:rPr>
        <w:t xml:space="preserve"> provides </w:t>
      </w:r>
      <w:r w:rsidR="00BD69A5" w:rsidRPr="00BD69A5">
        <w:rPr>
          <w:rFonts w:ascii="Arial" w:hAnsi="Arial"/>
        </w:rPr>
        <w:t>2</w:t>
      </w:r>
      <w:r w:rsidR="00013A51" w:rsidRPr="00BD69A5">
        <w:rPr>
          <w:rFonts w:ascii="Arial" w:hAnsi="Arial"/>
        </w:rPr>
        <w:t xml:space="preserve"> cell</w:t>
      </w:r>
      <w:r w:rsidR="00BD69A5" w:rsidRPr="00BD69A5">
        <w:rPr>
          <w:rFonts w:ascii="Arial" w:hAnsi="Arial"/>
        </w:rPr>
        <w:t>s</w:t>
      </w:r>
      <w:r>
        <w:rPr>
          <w:rFonts w:ascii="Arial" w:hAnsi="Arial"/>
        </w:rPr>
        <w:t>,</w:t>
      </w:r>
      <w:r w:rsidR="00013A51" w:rsidRPr="00BD69A5">
        <w:rPr>
          <w:rFonts w:ascii="Arial" w:hAnsi="Arial"/>
        </w:rPr>
        <w:t xml:space="preserve"> on</w:t>
      </w:r>
      <w:r>
        <w:rPr>
          <w:rFonts w:ascii="Arial" w:hAnsi="Arial"/>
        </w:rPr>
        <w:t>e</w:t>
      </w:r>
      <w:r w:rsidR="00013A51" w:rsidRPr="00BD69A5">
        <w:rPr>
          <w:rFonts w:ascii="Arial" w:hAnsi="Arial"/>
        </w:rPr>
        <w:t xml:space="preserve"> </w:t>
      </w:r>
      <w:r>
        <w:rPr>
          <w:rFonts w:ascii="Arial" w:hAnsi="Arial"/>
        </w:rPr>
        <w:t>on each of 2 frequencies</w:t>
      </w:r>
      <w:r w:rsidR="00013A51" w:rsidRPr="00BD69A5">
        <w:rPr>
          <w:rFonts w:ascii="Arial" w:hAnsi="Arial"/>
        </w:rPr>
        <w:t>, with AWGN. We propose to control the following parameters:</w:t>
      </w:r>
    </w:p>
    <w:p w14:paraId="1292AB52" w14:textId="77777777" w:rsidR="00C237E4" w:rsidRPr="00A73401" w:rsidRDefault="00C237E4" w:rsidP="00C237E4">
      <w:pPr>
        <w:numPr>
          <w:ilvl w:val="0"/>
          <w:numId w:val="7"/>
        </w:numPr>
        <w:autoSpaceDE w:val="0"/>
        <w:autoSpaceDN w:val="0"/>
        <w:adjustRightInd w:val="0"/>
        <w:spacing w:after="60"/>
        <w:jc w:val="both"/>
        <w:rPr>
          <w:rFonts w:ascii="Arial" w:hAnsi="Arial"/>
        </w:rPr>
      </w:pPr>
      <w:r w:rsidRPr="00A73401">
        <w:rPr>
          <w:rFonts w:ascii="Arial" w:hAnsi="Arial"/>
        </w:rPr>
        <w:t>AWGN absolute power on carrier frequency 1, N</w:t>
      </w:r>
      <w:r w:rsidRPr="00A73401">
        <w:rPr>
          <w:rFonts w:ascii="Arial" w:hAnsi="Arial"/>
          <w:vertAlign w:val="subscript"/>
        </w:rPr>
        <w:t>oc1</w:t>
      </w:r>
      <w:r w:rsidRPr="00A73401">
        <w:rPr>
          <w:rFonts w:ascii="Arial" w:hAnsi="Arial" w:hint="eastAsia"/>
          <w:vertAlign w:val="subscript"/>
        </w:rPr>
        <w:t xml:space="preserve"> </w:t>
      </w:r>
      <w:r w:rsidRPr="00A73401">
        <w:rPr>
          <w:rFonts w:ascii="Arial" w:hAnsi="Arial" w:cs="Arial"/>
        </w:rPr>
        <w:t>averaged over BW</w:t>
      </w:r>
      <w:r w:rsidRPr="00A73401">
        <w:rPr>
          <w:rFonts w:ascii="Arial" w:hAnsi="Arial" w:cs="Arial"/>
          <w:vertAlign w:val="subscript"/>
        </w:rPr>
        <w:t>Config</w:t>
      </w:r>
      <w:r w:rsidRPr="00A73401">
        <w:rPr>
          <w:rFonts w:ascii="Arial" w:hAnsi="Arial"/>
        </w:rPr>
        <w:t xml:space="preserve"> </w:t>
      </w:r>
      <w:r w:rsidRPr="00A73401">
        <w:rPr>
          <w:rFonts w:ascii="Arial" w:hAnsi="Arial" w:hint="eastAsia"/>
        </w:rPr>
        <w:t xml:space="preserve">uncertainty: </w:t>
      </w:r>
      <w:r w:rsidRPr="00A73401">
        <w:rPr>
          <w:rFonts w:ascii="Arial" w:hAnsi="Arial"/>
          <w:noProof/>
          <w:lang w:eastAsia="sv-SE"/>
        </w:rPr>
        <w:t>±</w:t>
      </w:r>
      <w:r w:rsidR="00A73401">
        <w:rPr>
          <w:rFonts w:ascii="Arial" w:hAnsi="Arial"/>
          <w:noProof/>
        </w:rPr>
        <w:t>5.65</w:t>
      </w:r>
      <w:r w:rsidR="00F675F1">
        <w:rPr>
          <w:rFonts w:ascii="Arial" w:hAnsi="Arial"/>
          <w:noProof/>
        </w:rPr>
        <w:t>*</w:t>
      </w:r>
      <w:r w:rsidRPr="00A73401">
        <w:rPr>
          <w:rFonts w:ascii="Arial" w:hAnsi="Arial"/>
          <w:noProof/>
        </w:rPr>
        <w:t xml:space="preserve"> dB</w:t>
      </w:r>
    </w:p>
    <w:p w14:paraId="1FC32EED" w14:textId="77777777" w:rsidR="00E50A08" w:rsidRPr="00A73401" w:rsidRDefault="00E50A08" w:rsidP="00E50A08">
      <w:pPr>
        <w:numPr>
          <w:ilvl w:val="0"/>
          <w:numId w:val="7"/>
        </w:numPr>
        <w:autoSpaceDE w:val="0"/>
        <w:autoSpaceDN w:val="0"/>
        <w:adjustRightInd w:val="0"/>
        <w:spacing w:after="60"/>
        <w:jc w:val="both"/>
        <w:rPr>
          <w:rFonts w:ascii="Arial" w:hAnsi="Arial"/>
        </w:rPr>
      </w:pPr>
      <w:r w:rsidRPr="00A73401">
        <w:rPr>
          <w:rFonts w:ascii="Arial" w:hAnsi="Arial"/>
        </w:rPr>
        <w:t>AWGN absolute power on carrier frequency 1, N</w:t>
      </w:r>
      <w:r w:rsidRPr="00A73401">
        <w:rPr>
          <w:rFonts w:ascii="Arial" w:hAnsi="Arial"/>
          <w:vertAlign w:val="subscript"/>
        </w:rPr>
        <w:t>oc1</w:t>
      </w:r>
      <w:r w:rsidRPr="00A73401">
        <w:rPr>
          <w:rFonts w:ascii="Arial" w:hAnsi="Arial" w:hint="eastAsia"/>
          <w:vertAlign w:val="subscript"/>
        </w:rPr>
        <w:t xml:space="preserve"> </w:t>
      </w:r>
      <w:r w:rsidR="00C237E4" w:rsidRPr="00A73401">
        <w:rPr>
          <w:rFonts w:ascii="Arial" w:hAnsi="Arial" w:cs="Arial"/>
        </w:rPr>
        <w:t>for PRBs #RB</w:t>
      </w:r>
      <w:r w:rsidR="00C237E4" w:rsidRPr="00A73401">
        <w:rPr>
          <w:rFonts w:ascii="Arial" w:hAnsi="Arial" w:cs="Arial"/>
          <w:vertAlign w:val="subscript"/>
        </w:rPr>
        <w:t>J</w:t>
      </w:r>
      <w:r w:rsidR="00C237E4" w:rsidRPr="00A73401">
        <w:rPr>
          <w:rFonts w:ascii="Arial" w:hAnsi="Arial" w:cs="Arial"/>
        </w:rPr>
        <w:t>-RB</w:t>
      </w:r>
      <w:r w:rsidR="00C237E4" w:rsidRPr="00A73401">
        <w:rPr>
          <w:rFonts w:ascii="Arial" w:hAnsi="Arial" w:cs="Arial"/>
          <w:vertAlign w:val="subscript"/>
        </w:rPr>
        <w:t>J+19</w:t>
      </w:r>
      <w:r w:rsidR="00C237E4" w:rsidRPr="00A73401">
        <w:rPr>
          <w:rFonts w:ascii="Arial" w:hAnsi="Arial"/>
        </w:rPr>
        <w:t xml:space="preserve"> </w:t>
      </w:r>
      <w:r w:rsidR="00C237E4" w:rsidRPr="00A73401">
        <w:rPr>
          <w:rFonts w:ascii="Arial" w:hAnsi="Arial" w:hint="eastAsia"/>
        </w:rPr>
        <w:t>uncertainty</w:t>
      </w:r>
      <w:r w:rsidRPr="00A73401">
        <w:rPr>
          <w:rFonts w:ascii="Arial" w:hAnsi="Arial" w:hint="eastAsia"/>
        </w:rPr>
        <w:t xml:space="preserve">: </w:t>
      </w:r>
      <w:r w:rsidRPr="00A73401">
        <w:rPr>
          <w:rFonts w:ascii="Arial" w:hAnsi="Arial"/>
          <w:noProof/>
          <w:lang w:eastAsia="sv-SE"/>
        </w:rPr>
        <w:t>±</w:t>
      </w:r>
      <w:r w:rsidR="00A73401">
        <w:rPr>
          <w:rFonts w:ascii="Arial" w:hAnsi="Arial"/>
          <w:noProof/>
        </w:rPr>
        <w:t>5.65</w:t>
      </w:r>
      <w:r w:rsidR="00F675F1">
        <w:rPr>
          <w:rFonts w:ascii="Arial" w:hAnsi="Arial"/>
          <w:noProof/>
        </w:rPr>
        <w:t>*</w:t>
      </w:r>
      <w:r w:rsidRPr="00A73401">
        <w:rPr>
          <w:rFonts w:ascii="Arial" w:hAnsi="Arial"/>
          <w:noProof/>
        </w:rPr>
        <w:t xml:space="preserve"> dB</w:t>
      </w:r>
    </w:p>
    <w:p w14:paraId="1DEBEE2D" w14:textId="77777777" w:rsidR="00C237E4" w:rsidRPr="00A73401" w:rsidRDefault="00C237E4" w:rsidP="00C237E4">
      <w:pPr>
        <w:numPr>
          <w:ilvl w:val="0"/>
          <w:numId w:val="7"/>
        </w:numPr>
        <w:autoSpaceDE w:val="0"/>
        <w:autoSpaceDN w:val="0"/>
        <w:adjustRightInd w:val="0"/>
        <w:spacing w:after="60"/>
        <w:jc w:val="both"/>
        <w:rPr>
          <w:rFonts w:ascii="Arial" w:hAnsi="Arial"/>
        </w:rPr>
      </w:pPr>
      <w:r w:rsidRPr="00A73401">
        <w:rPr>
          <w:rFonts w:ascii="Arial" w:hAnsi="Arial"/>
        </w:rPr>
        <w:t>AWGN absolute power on carrier frequency 2, N</w:t>
      </w:r>
      <w:r w:rsidRPr="00A73401">
        <w:rPr>
          <w:rFonts w:ascii="Arial" w:hAnsi="Arial"/>
          <w:vertAlign w:val="subscript"/>
        </w:rPr>
        <w:t>oc2</w:t>
      </w:r>
      <w:r w:rsidRPr="00A73401">
        <w:rPr>
          <w:rFonts w:ascii="Arial" w:hAnsi="Arial" w:hint="eastAsia"/>
          <w:vertAlign w:val="subscript"/>
        </w:rPr>
        <w:t xml:space="preserve"> </w:t>
      </w:r>
      <w:r w:rsidRPr="00A73401">
        <w:rPr>
          <w:rFonts w:ascii="Arial" w:hAnsi="Arial" w:cs="Arial"/>
        </w:rPr>
        <w:t>averaged over BW</w:t>
      </w:r>
      <w:r w:rsidRPr="00A73401">
        <w:rPr>
          <w:rFonts w:ascii="Arial" w:hAnsi="Arial" w:cs="Arial"/>
          <w:vertAlign w:val="subscript"/>
        </w:rPr>
        <w:t>Config</w:t>
      </w:r>
      <w:r w:rsidRPr="00A73401">
        <w:rPr>
          <w:rFonts w:ascii="Arial" w:hAnsi="Arial"/>
        </w:rPr>
        <w:t xml:space="preserve"> </w:t>
      </w:r>
      <w:r w:rsidRPr="00A73401">
        <w:rPr>
          <w:rFonts w:ascii="Arial" w:hAnsi="Arial" w:hint="eastAsia"/>
        </w:rPr>
        <w:t xml:space="preserve">uncertainty: </w:t>
      </w:r>
      <w:r w:rsidRPr="00A73401">
        <w:rPr>
          <w:rFonts w:ascii="Arial" w:hAnsi="Arial"/>
          <w:noProof/>
          <w:lang w:eastAsia="sv-SE"/>
        </w:rPr>
        <w:t>±</w:t>
      </w:r>
      <w:r w:rsidR="00A73401">
        <w:rPr>
          <w:rFonts w:ascii="Arial" w:hAnsi="Arial"/>
          <w:noProof/>
        </w:rPr>
        <w:t>5.65</w:t>
      </w:r>
      <w:r w:rsidR="00F675F1">
        <w:rPr>
          <w:rFonts w:ascii="Arial" w:hAnsi="Arial"/>
          <w:noProof/>
        </w:rPr>
        <w:t>*</w:t>
      </w:r>
      <w:r w:rsidRPr="00A73401">
        <w:rPr>
          <w:rFonts w:ascii="Arial" w:hAnsi="Arial"/>
          <w:noProof/>
        </w:rPr>
        <w:t xml:space="preserve"> dB</w:t>
      </w:r>
    </w:p>
    <w:p w14:paraId="7F1CF109" w14:textId="77777777" w:rsidR="00C237E4" w:rsidRPr="00A73401" w:rsidRDefault="00C237E4" w:rsidP="00C237E4">
      <w:pPr>
        <w:numPr>
          <w:ilvl w:val="0"/>
          <w:numId w:val="7"/>
        </w:numPr>
        <w:autoSpaceDE w:val="0"/>
        <w:autoSpaceDN w:val="0"/>
        <w:adjustRightInd w:val="0"/>
        <w:spacing w:after="60"/>
        <w:jc w:val="both"/>
        <w:rPr>
          <w:rFonts w:ascii="Arial" w:hAnsi="Arial"/>
        </w:rPr>
      </w:pPr>
      <w:r w:rsidRPr="00A73401">
        <w:rPr>
          <w:rFonts w:ascii="Arial" w:hAnsi="Arial"/>
        </w:rPr>
        <w:t>AWGN absolute power on carrier frequency 2, N</w:t>
      </w:r>
      <w:r w:rsidRPr="00A73401">
        <w:rPr>
          <w:rFonts w:ascii="Arial" w:hAnsi="Arial"/>
          <w:vertAlign w:val="subscript"/>
        </w:rPr>
        <w:t>oc2</w:t>
      </w:r>
      <w:r w:rsidRPr="00A73401">
        <w:rPr>
          <w:rFonts w:ascii="Arial" w:hAnsi="Arial" w:hint="eastAsia"/>
          <w:vertAlign w:val="subscript"/>
        </w:rPr>
        <w:t xml:space="preserve"> </w:t>
      </w:r>
      <w:r w:rsidRPr="00A73401">
        <w:rPr>
          <w:rFonts w:ascii="Arial" w:hAnsi="Arial" w:cs="Arial"/>
        </w:rPr>
        <w:t>for PRBs #RB</w:t>
      </w:r>
      <w:r w:rsidRPr="00A73401">
        <w:rPr>
          <w:rFonts w:ascii="Arial" w:hAnsi="Arial" w:cs="Arial"/>
          <w:vertAlign w:val="subscript"/>
        </w:rPr>
        <w:t>J</w:t>
      </w:r>
      <w:r w:rsidRPr="00A73401">
        <w:rPr>
          <w:rFonts w:ascii="Arial" w:hAnsi="Arial" w:cs="Arial"/>
        </w:rPr>
        <w:t>-RB</w:t>
      </w:r>
      <w:r w:rsidRPr="00A73401">
        <w:rPr>
          <w:rFonts w:ascii="Arial" w:hAnsi="Arial" w:cs="Arial"/>
          <w:vertAlign w:val="subscript"/>
        </w:rPr>
        <w:t>J+19</w:t>
      </w:r>
      <w:r w:rsidRPr="00A73401">
        <w:rPr>
          <w:rFonts w:ascii="Arial" w:hAnsi="Arial"/>
        </w:rPr>
        <w:t xml:space="preserve"> </w:t>
      </w:r>
      <w:r w:rsidRPr="00A73401">
        <w:rPr>
          <w:rFonts w:ascii="Arial" w:hAnsi="Arial" w:hint="eastAsia"/>
        </w:rPr>
        <w:t xml:space="preserve">uncertainty: </w:t>
      </w:r>
      <w:r w:rsidRPr="00A73401">
        <w:rPr>
          <w:rFonts w:ascii="Arial" w:hAnsi="Arial"/>
          <w:noProof/>
          <w:lang w:eastAsia="sv-SE"/>
        </w:rPr>
        <w:t>±</w:t>
      </w:r>
      <w:r w:rsidR="00A73401">
        <w:rPr>
          <w:rFonts w:ascii="Arial" w:hAnsi="Arial"/>
          <w:noProof/>
        </w:rPr>
        <w:t>5.65</w:t>
      </w:r>
      <w:r w:rsidR="00F675F1">
        <w:rPr>
          <w:rFonts w:ascii="Arial" w:hAnsi="Arial"/>
          <w:noProof/>
        </w:rPr>
        <w:t>*</w:t>
      </w:r>
      <w:r w:rsidRPr="00A73401">
        <w:rPr>
          <w:rFonts w:ascii="Arial" w:hAnsi="Arial"/>
          <w:noProof/>
        </w:rPr>
        <w:t xml:space="preserve"> dB</w:t>
      </w:r>
    </w:p>
    <w:p w14:paraId="1457EB6C" w14:textId="77777777" w:rsidR="003C673D" w:rsidRPr="00D66228" w:rsidRDefault="003C673D" w:rsidP="003C673D">
      <w:pPr>
        <w:numPr>
          <w:ilvl w:val="0"/>
          <w:numId w:val="7"/>
        </w:numPr>
        <w:autoSpaceDE w:val="0"/>
        <w:autoSpaceDN w:val="0"/>
        <w:adjustRightInd w:val="0"/>
        <w:spacing w:after="60"/>
        <w:jc w:val="both"/>
        <w:rPr>
          <w:rFonts w:ascii="Arial" w:hAnsi="Arial"/>
        </w:rPr>
      </w:pPr>
      <w:r w:rsidRPr="00D66228">
        <w:rPr>
          <w:rFonts w:ascii="Arial" w:hAnsi="Arial"/>
        </w:rPr>
        <w:t>Ratio of cell 1 signal / AWGN, Ês</w:t>
      </w:r>
      <w:r w:rsidRPr="00D66228">
        <w:rPr>
          <w:rFonts w:ascii="Arial" w:hAnsi="Arial"/>
          <w:vertAlign w:val="subscript"/>
        </w:rPr>
        <w:t>1</w:t>
      </w:r>
      <w:r w:rsidRPr="00D66228">
        <w:rPr>
          <w:rFonts w:ascii="Arial" w:hAnsi="Arial"/>
        </w:rPr>
        <w:t xml:space="preserve"> / N</w:t>
      </w:r>
      <w:r w:rsidRPr="00D66228">
        <w:rPr>
          <w:rFonts w:ascii="Arial" w:hAnsi="Arial"/>
          <w:vertAlign w:val="subscript"/>
        </w:rPr>
        <w:t>oc1</w:t>
      </w:r>
      <w:r w:rsidRPr="00D66228">
        <w:rPr>
          <w:rFonts w:ascii="Arial" w:hAnsi="Arial" w:cs="Arial"/>
        </w:rPr>
        <w:t xml:space="preserve"> averaged over BW</w:t>
      </w:r>
      <w:r w:rsidRPr="00D66228">
        <w:rPr>
          <w:rFonts w:ascii="Arial" w:hAnsi="Arial" w:cs="Arial"/>
          <w:vertAlign w:val="subscript"/>
        </w:rPr>
        <w:t>Config</w:t>
      </w:r>
      <w:r w:rsidRPr="00D66228">
        <w:rPr>
          <w:rFonts w:ascii="Arial" w:hAnsi="Arial" w:hint="eastAsia"/>
          <w:vertAlign w:val="subscript"/>
        </w:rPr>
        <w:t xml:space="preserve"> </w:t>
      </w:r>
      <w:r w:rsidRPr="00D66228">
        <w:rPr>
          <w:rFonts w:ascii="Arial" w:hAnsi="Arial" w:hint="eastAsia"/>
        </w:rPr>
        <w:t>uncertainty:</w:t>
      </w:r>
      <w:r w:rsidRPr="00D66228">
        <w:rPr>
          <w:rFonts w:ascii="Arial" w:hAnsi="Arial"/>
        </w:rPr>
        <w:t xml:space="preserve"> </w:t>
      </w:r>
      <w:r w:rsidRPr="00D66228">
        <w:rPr>
          <w:rFonts w:ascii="Arial" w:hAnsi="Arial"/>
          <w:noProof/>
          <w:lang w:eastAsia="sv-SE"/>
        </w:rPr>
        <w:t>±</w:t>
      </w:r>
      <w:r w:rsidRPr="00D66228">
        <w:rPr>
          <w:rFonts w:ascii="Arial" w:hAnsi="Arial"/>
          <w:noProof/>
        </w:rPr>
        <w:t>0.3 dB</w:t>
      </w:r>
    </w:p>
    <w:p w14:paraId="0BEF392C" w14:textId="77777777" w:rsidR="003C673D" w:rsidRPr="00D66228" w:rsidRDefault="003C673D" w:rsidP="003C673D">
      <w:pPr>
        <w:numPr>
          <w:ilvl w:val="0"/>
          <w:numId w:val="7"/>
        </w:numPr>
        <w:autoSpaceDE w:val="0"/>
        <w:autoSpaceDN w:val="0"/>
        <w:adjustRightInd w:val="0"/>
        <w:spacing w:after="60"/>
        <w:jc w:val="both"/>
        <w:rPr>
          <w:rFonts w:ascii="Arial" w:hAnsi="Arial"/>
        </w:rPr>
      </w:pPr>
      <w:r w:rsidRPr="00D66228">
        <w:rPr>
          <w:rFonts w:ascii="Arial" w:hAnsi="Arial"/>
        </w:rPr>
        <w:t>Ratio of cell 1 signal / AWGN, Ês</w:t>
      </w:r>
      <w:r w:rsidRPr="00D66228">
        <w:rPr>
          <w:rFonts w:ascii="Arial" w:hAnsi="Arial"/>
          <w:vertAlign w:val="subscript"/>
        </w:rPr>
        <w:t>1</w:t>
      </w:r>
      <w:r w:rsidRPr="00D66228">
        <w:rPr>
          <w:rFonts w:ascii="Arial" w:hAnsi="Arial"/>
        </w:rPr>
        <w:t xml:space="preserve"> / N</w:t>
      </w:r>
      <w:r w:rsidRPr="00D66228">
        <w:rPr>
          <w:rFonts w:ascii="Arial" w:hAnsi="Arial"/>
          <w:vertAlign w:val="subscript"/>
        </w:rPr>
        <w:t>oc1</w:t>
      </w:r>
      <w:r w:rsidRPr="00D66228">
        <w:rPr>
          <w:rFonts w:ascii="Arial" w:hAnsi="Arial" w:cs="Arial"/>
        </w:rPr>
        <w:t xml:space="preserve"> for PRBs #RB</w:t>
      </w:r>
      <w:r w:rsidRPr="00D66228">
        <w:rPr>
          <w:rFonts w:ascii="Arial" w:hAnsi="Arial" w:cs="Arial"/>
          <w:vertAlign w:val="subscript"/>
        </w:rPr>
        <w:t>J</w:t>
      </w:r>
      <w:r w:rsidRPr="00D66228">
        <w:rPr>
          <w:rFonts w:ascii="Arial" w:hAnsi="Arial" w:cs="Arial"/>
        </w:rPr>
        <w:t>-RB</w:t>
      </w:r>
      <w:r w:rsidRPr="00D66228">
        <w:rPr>
          <w:rFonts w:ascii="Arial" w:hAnsi="Arial" w:cs="Arial"/>
          <w:vertAlign w:val="subscript"/>
        </w:rPr>
        <w:t>J+19</w:t>
      </w:r>
      <w:r w:rsidRPr="00D66228">
        <w:rPr>
          <w:rFonts w:ascii="Arial" w:hAnsi="Arial"/>
        </w:rPr>
        <w:t xml:space="preserve"> </w:t>
      </w:r>
      <w:r w:rsidRPr="00D66228">
        <w:rPr>
          <w:rFonts w:ascii="Arial" w:hAnsi="Arial" w:hint="eastAsia"/>
        </w:rPr>
        <w:t>uncertainty:</w:t>
      </w:r>
      <w:r w:rsidRPr="00D66228">
        <w:rPr>
          <w:rFonts w:ascii="Arial" w:hAnsi="Arial"/>
        </w:rPr>
        <w:t xml:space="preserve"> </w:t>
      </w:r>
      <w:r w:rsidRPr="00BF764D">
        <w:rPr>
          <w:rFonts w:ascii="Arial" w:hAnsi="Arial"/>
          <w:noProof/>
          <w:lang w:eastAsia="sv-SE"/>
        </w:rPr>
        <w:t>±</w:t>
      </w:r>
      <w:r w:rsidRPr="00BF764D">
        <w:rPr>
          <w:rFonts w:ascii="Arial" w:hAnsi="Arial"/>
          <w:noProof/>
        </w:rPr>
        <w:t>0.</w:t>
      </w:r>
      <w:r w:rsidR="000C28DF" w:rsidRPr="00BF764D">
        <w:rPr>
          <w:rFonts w:ascii="Arial" w:hAnsi="Arial"/>
          <w:noProof/>
        </w:rPr>
        <w:t>3</w:t>
      </w:r>
      <w:r w:rsidRPr="00BF764D">
        <w:rPr>
          <w:rFonts w:ascii="Arial" w:hAnsi="Arial"/>
          <w:noProof/>
        </w:rPr>
        <w:t xml:space="preserve"> dB</w:t>
      </w:r>
    </w:p>
    <w:p w14:paraId="73710388" w14:textId="77777777" w:rsidR="003C673D" w:rsidRPr="00D66228" w:rsidRDefault="003C673D" w:rsidP="003C673D">
      <w:pPr>
        <w:numPr>
          <w:ilvl w:val="0"/>
          <w:numId w:val="7"/>
        </w:numPr>
        <w:autoSpaceDE w:val="0"/>
        <w:autoSpaceDN w:val="0"/>
        <w:adjustRightInd w:val="0"/>
        <w:spacing w:after="60"/>
        <w:jc w:val="both"/>
        <w:rPr>
          <w:rFonts w:ascii="Arial" w:hAnsi="Arial"/>
        </w:rPr>
      </w:pPr>
      <w:r w:rsidRPr="00D66228">
        <w:rPr>
          <w:rFonts w:ascii="Arial" w:hAnsi="Arial"/>
        </w:rPr>
        <w:t>Ratio of cell 2 signal / AWGN, Ês</w:t>
      </w:r>
      <w:r w:rsidRPr="00D66228">
        <w:rPr>
          <w:rFonts w:ascii="Arial" w:hAnsi="Arial"/>
          <w:vertAlign w:val="subscript"/>
        </w:rPr>
        <w:t>2</w:t>
      </w:r>
      <w:r w:rsidRPr="00D66228">
        <w:rPr>
          <w:rFonts w:ascii="Arial" w:hAnsi="Arial"/>
        </w:rPr>
        <w:t xml:space="preserve"> / N</w:t>
      </w:r>
      <w:r w:rsidRPr="00D66228">
        <w:rPr>
          <w:rFonts w:ascii="Arial" w:hAnsi="Arial"/>
          <w:vertAlign w:val="subscript"/>
        </w:rPr>
        <w:t>oc2</w:t>
      </w:r>
      <w:r w:rsidRPr="00D66228">
        <w:rPr>
          <w:rFonts w:ascii="Arial" w:hAnsi="Arial" w:cs="Arial"/>
        </w:rPr>
        <w:t xml:space="preserve"> averaged over BW</w:t>
      </w:r>
      <w:r w:rsidRPr="00D66228">
        <w:rPr>
          <w:rFonts w:ascii="Arial" w:hAnsi="Arial" w:cs="Arial"/>
          <w:vertAlign w:val="subscript"/>
        </w:rPr>
        <w:t>Config</w:t>
      </w:r>
      <w:r w:rsidRPr="00D66228">
        <w:rPr>
          <w:rFonts w:ascii="Arial" w:hAnsi="Arial" w:hint="eastAsia"/>
          <w:vertAlign w:val="subscript"/>
        </w:rPr>
        <w:t xml:space="preserve"> </w:t>
      </w:r>
      <w:r w:rsidRPr="00D66228">
        <w:rPr>
          <w:rFonts w:ascii="Arial" w:hAnsi="Arial" w:hint="eastAsia"/>
        </w:rPr>
        <w:t>uncertainty:</w:t>
      </w:r>
      <w:r w:rsidRPr="00D66228">
        <w:rPr>
          <w:rFonts w:ascii="Arial" w:hAnsi="Arial"/>
        </w:rPr>
        <w:t xml:space="preserve"> </w:t>
      </w:r>
      <w:r w:rsidRPr="00D66228">
        <w:rPr>
          <w:rFonts w:ascii="Arial" w:hAnsi="Arial"/>
          <w:noProof/>
          <w:lang w:eastAsia="sv-SE"/>
        </w:rPr>
        <w:t>±</w:t>
      </w:r>
      <w:r w:rsidRPr="00D66228">
        <w:rPr>
          <w:rFonts w:ascii="Arial" w:hAnsi="Arial"/>
          <w:noProof/>
        </w:rPr>
        <w:t>0.3 dB</w:t>
      </w:r>
    </w:p>
    <w:p w14:paraId="51A15B3C" w14:textId="77777777" w:rsidR="003C673D" w:rsidRPr="00D66228" w:rsidRDefault="003C673D" w:rsidP="003C673D">
      <w:pPr>
        <w:numPr>
          <w:ilvl w:val="0"/>
          <w:numId w:val="7"/>
        </w:numPr>
        <w:autoSpaceDE w:val="0"/>
        <w:autoSpaceDN w:val="0"/>
        <w:adjustRightInd w:val="0"/>
        <w:spacing w:after="240"/>
        <w:jc w:val="both"/>
        <w:rPr>
          <w:rFonts w:ascii="Arial" w:hAnsi="Arial"/>
        </w:rPr>
      </w:pPr>
      <w:r w:rsidRPr="00D66228">
        <w:rPr>
          <w:rFonts w:ascii="Arial" w:hAnsi="Arial"/>
        </w:rPr>
        <w:lastRenderedPageBreak/>
        <w:t>Ratio of cell 2 signal / AWGN, Ês</w:t>
      </w:r>
      <w:r w:rsidRPr="00D66228">
        <w:rPr>
          <w:rFonts w:ascii="Arial" w:hAnsi="Arial"/>
          <w:vertAlign w:val="subscript"/>
        </w:rPr>
        <w:t>2</w:t>
      </w:r>
      <w:r w:rsidRPr="00D66228">
        <w:rPr>
          <w:rFonts w:ascii="Arial" w:hAnsi="Arial"/>
        </w:rPr>
        <w:t xml:space="preserve"> / N</w:t>
      </w:r>
      <w:r w:rsidRPr="00D66228">
        <w:rPr>
          <w:rFonts w:ascii="Arial" w:hAnsi="Arial"/>
          <w:vertAlign w:val="subscript"/>
        </w:rPr>
        <w:t>oc2</w:t>
      </w:r>
      <w:r w:rsidRPr="00D66228">
        <w:rPr>
          <w:rFonts w:ascii="Arial" w:hAnsi="Arial" w:cs="Arial"/>
        </w:rPr>
        <w:t xml:space="preserve"> for PRBs #RB</w:t>
      </w:r>
      <w:r w:rsidRPr="00D66228">
        <w:rPr>
          <w:rFonts w:ascii="Arial" w:hAnsi="Arial" w:cs="Arial"/>
          <w:vertAlign w:val="subscript"/>
        </w:rPr>
        <w:t>J</w:t>
      </w:r>
      <w:r w:rsidRPr="00D66228">
        <w:rPr>
          <w:rFonts w:ascii="Arial" w:hAnsi="Arial" w:cs="Arial"/>
        </w:rPr>
        <w:t>-RB</w:t>
      </w:r>
      <w:r w:rsidRPr="00D66228">
        <w:rPr>
          <w:rFonts w:ascii="Arial" w:hAnsi="Arial" w:cs="Arial"/>
          <w:vertAlign w:val="subscript"/>
        </w:rPr>
        <w:t>J+19</w:t>
      </w:r>
      <w:r w:rsidRPr="00D66228">
        <w:rPr>
          <w:rFonts w:ascii="Arial" w:hAnsi="Arial"/>
        </w:rPr>
        <w:t xml:space="preserve"> </w:t>
      </w:r>
      <w:r w:rsidRPr="00D66228">
        <w:rPr>
          <w:rFonts w:ascii="Arial" w:hAnsi="Arial" w:hint="eastAsia"/>
        </w:rPr>
        <w:t>uncertainty:</w:t>
      </w:r>
      <w:r w:rsidRPr="00D66228">
        <w:rPr>
          <w:rFonts w:ascii="Arial" w:hAnsi="Arial"/>
        </w:rPr>
        <w:t xml:space="preserve"> </w:t>
      </w:r>
      <w:r w:rsidRPr="00BF764D">
        <w:rPr>
          <w:rFonts w:ascii="Arial" w:hAnsi="Arial"/>
          <w:noProof/>
          <w:lang w:eastAsia="sv-SE"/>
        </w:rPr>
        <w:t>±</w:t>
      </w:r>
      <w:r w:rsidRPr="00BF764D">
        <w:rPr>
          <w:rFonts w:ascii="Arial" w:hAnsi="Arial"/>
          <w:noProof/>
        </w:rPr>
        <w:t>0.</w:t>
      </w:r>
      <w:r w:rsidR="000C28DF" w:rsidRPr="00BF764D">
        <w:rPr>
          <w:rFonts w:ascii="Arial" w:hAnsi="Arial"/>
          <w:noProof/>
        </w:rPr>
        <w:t>3</w:t>
      </w:r>
      <w:r w:rsidRPr="00BF764D">
        <w:rPr>
          <w:rFonts w:ascii="Arial" w:hAnsi="Arial"/>
          <w:noProof/>
        </w:rPr>
        <w:t xml:space="preserve"> dB</w:t>
      </w:r>
    </w:p>
    <w:p w14:paraId="3635FD1E" w14:textId="1BB09003" w:rsidR="00283A13" w:rsidRDefault="00283A13" w:rsidP="0028538A">
      <w:pPr>
        <w:autoSpaceDE w:val="0"/>
        <w:autoSpaceDN w:val="0"/>
        <w:adjustRightInd w:val="0"/>
        <w:spacing w:after="120"/>
        <w:jc w:val="both"/>
        <w:rPr>
          <w:rFonts w:ascii="Arial" w:hAnsi="Arial"/>
        </w:rPr>
      </w:pPr>
      <w:r>
        <w:rPr>
          <w:rFonts w:ascii="Arial" w:hAnsi="Arial"/>
        </w:rPr>
        <w:t>*These values are applicable for frequencies &lt;= 40.8 GHz</w:t>
      </w:r>
    </w:p>
    <w:p w14:paraId="503C2617" w14:textId="77777777" w:rsidR="001F1BF2" w:rsidRDefault="001F1BF2" w:rsidP="001F1BF2">
      <w:pPr>
        <w:jc w:val="both"/>
        <w:rPr>
          <w:rFonts w:ascii="Arial" w:hAnsi="Arial"/>
        </w:rPr>
      </w:pPr>
      <w:r>
        <w:rPr>
          <w:rFonts w:ascii="Arial" w:hAnsi="Arial"/>
        </w:rPr>
        <w:t>In this test the UE measures the SS-RSRP 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Pr>
          <w:rFonts w:ascii="Arial" w:hAnsi="Arial"/>
          <w:noProof/>
        </w:rPr>
        <w:t>RB</w:t>
      </w:r>
      <w:r>
        <w:rPr>
          <w:rFonts w:ascii="Arial" w:hAnsi="Arial"/>
          <w:noProof/>
          <w:vertAlign w:val="subscript"/>
        </w:rPr>
        <w:t>J+19</w:t>
      </w:r>
      <w:r>
        <w:rPr>
          <w:rFonts w:ascii="Arial" w:hAnsi="Arial"/>
        </w:rPr>
        <w:t>. In addition, this test has separate constraints on the overall power in the configured bandwidth Io.</w:t>
      </w:r>
    </w:p>
    <w:p w14:paraId="2E8E110E" w14:textId="77777777" w:rsidR="001F1BF2" w:rsidRDefault="001F1BF2" w:rsidP="001F1BF2">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1B31119E" w14:textId="77777777"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447D9179" w14:textId="0C702034" w:rsidR="00C55795"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SS-RSRP </w:t>
      </w:r>
      <w:r>
        <w:rPr>
          <w:rFonts w:ascii="Arial" w:hAnsi="Arial"/>
        </w:rPr>
        <w:t>relativ</w:t>
      </w:r>
      <w:r w:rsidRPr="00C55795">
        <w:rPr>
          <w:rFonts w:ascii="Arial" w:hAnsi="Arial"/>
        </w:rPr>
        <w:t>e accuracy</w:t>
      </w:r>
      <w:r w:rsidRPr="00BD69A5">
        <w:rPr>
          <w:rFonts w:ascii="Arial" w:hAnsi="Arial" w:hint="eastAsia"/>
        </w:rPr>
        <w:t xml:space="preserve">: </w:t>
      </w:r>
      <w:r>
        <w:rPr>
          <w:rFonts w:ascii="Arial" w:hAnsi="Arial"/>
          <w:noProof/>
          <w:lang w:eastAsia="sv-SE"/>
        </w:rPr>
        <w:t xml:space="preserve">Value taken from TS 38.133 </w:t>
      </w:r>
      <w:r w:rsidR="003D4469">
        <w:rPr>
          <w:rFonts w:ascii="Arial" w:hAnsi="Arial"/>
          <w:noProof/>
          <w:lang w:eastAsia="sv-SE"/>
        </w:rPr>
        <w:t>10.1.5.2</w:t>
      </w:r>
    </w:p>
    <w:p w14:paraId="204295D7" w14:textId="77777777" w:rsidR="000B2570" w:rsidRPr="00E0730B" w:rsidRDefault="00C55795" w:rsidP="00C55795">
      <w:pPr>
        <w:numPr>
          <w:ilvl w:val="0"/>
          <w:numId w:val="7"/>
        </w:numPr>
        <w:autoSpaceDE w:val="0"/>
        <w:autoSpaceDN w:val="0"/>
        <w:adjustRightInd w:val="0"/>
        <w:spacing w:after="60"/>
        <w:jc w:val="both"/>
        <w:rPr>
          <w:rFonts w:ascii="Arial" w:hAnsi="Arial"/>
        </w:rPr>
      </w:pPr>
      <w:r w:rsidRPr="00E0730B">
        <w:rPr>
          <w:rFonts w:ascii="Arial" w:hAnsi="Arial"/>
        </w:rPr>
        <w:t>Spherical coverage gain variation</w:t>
      </w:r>
      <w:r w:rsidR="000B2570" w:rsidRPr="00E0730B">
        <w:rPr>
          <w:rFonts w:ascii="Arial" w:hAnsi="Arial" w:hint="eastAsia"/>
        </w:rPr>
        <w:t>:</w:t>
      </w:r>
      <w:r w:rsidR="000B2570" w:rsidRPr="00E0730B">
        <w:rPr>
          <w:rFonts w:ascii="Arial" w:hAnsi="Arial"/>
        </w:rPr>
        <w:t xml:space="preserve"> </w:t>
      </w:r>
      <w:r w:rsidR="0037242F" w:rsidRPr="00E0730B">
        <w:rPr>
          <w:rFonts w:ascii="Arial" w:hAnsi="Arial"/>
          <w:noProof/>
          <w:lang w:eastAsia="sv-SE"/>
        </w:rPr>
        <w:t>Value derived, using method defined in TR 38.903 A.2</w:t>
      </w:r>
      <w:r w:rsidR="0045509A" w:rsidRPr="00E0730B">
        <w:rPr>
          <w:rFonts w:ascii="Arial" w:hAnsi="Arial"/>
          <w:noProof/>
          <w:lang w:eastAsia="sv-SE"/>
        </w:rPr>
        <w:t>.1</w:t>
      </w:r>
    </w:p>
    <w:p w14:paraId="357B2C80" w14:textId="77777777"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14:paraId="51670AB5" w14:textId="2D4C99B3" w:rsidR="0068616F" w:rsidRPr="00CF1CFF" w:rsidRDefault="000A024F" w:rsidP="0068616F">
      <w:pPr>
        <w:jc w:val="both"/>
        <w:rPr>
          <w:rFonts w:ascii="Arial" w:hAnsi="Arial" w:cs="Arial"/>
          <w:sz w:val="22"/>
          <w:szCs w:val="22"/>
        </w:rPr>
      </w:pPr>
      <w:r>
        <w:rPr>
          <w:rFonts w:ascii="Arial" w:hAnsi="Arial" w:cs="Arial"/>
          <w:sz w:val="22"/>
          <w:szCs w:val="22"/>
        </w:rPr>
        <w:t>&lt;&lt; Extracts from TS 38.133 v1</w:t>
      </w:r>
      <w:r w:rsidR="00EF5CAC">
        <w:rPr>
          <w:rFonts w:ascii="Arial" w:hAnsi="Arial" w:cs="Arial"/>
          <w:sz w:val="22"/>
          <w:szCs w:val="22"/>
        </w:rPr>
        <w:t>7</w:t>
      </w:r>
      <w:r>
        <w:rPr>
          <w:rFonts w:ascii="Arial" w:hAnsi="Arial" w:cs="Arial"/>
          <w:sz w:val="22"/>
          <w:szCs w:val="22"/>
        </w:rPr>
        <w:t>.</w:t>
      </w:r>
      <w:r w:rsidR="00EF5CAC">
        <w:rPr>
          <w:rFonts w:ascii="Arial" w:hAnsi="Arial" w:cs="Arial"/>
          <w:sz w:val="22"/>
          <w:szCs w:val="22"/>
        </w:rPr>
        <w:t>12</w:t>
      </w:r>
      <w:r w:rsidR="0003451E" w:rsidRPr="00CA5327">
        <w:rPr>
          <w:rFonts w:ascii="Arial" w:hAnsi="Arial" w:cs="Arial"/>
          <w:sz w:val="22"/>
          <w:szCs w:val="22"/>
        </w:rPr>
        <w:t>.0 &gt;&gt;</w:t>
      </w:r>
    </w:p>
    <w:p w14:paraId="7912A448" w14:textId="77777777" w:rsidR="00933D44" w:rsidRDefault="00933D44" w:rsidP="00933D44">
      <w:pPr>
        <w:keepNext/>
        <w:keepLines/>
        <w:spacing w:before="120"/>
        <w:ind w:left="1701" w:hanging="1701"/>
        <w:outlineLvl w:val="4"/>
        <w:rPr>
          <w:rFonts w:ascii="Arial" w:eastAsia="SimSun" w:hAnsi="Arial"/>
          <w:sz w:val="22"/>
          <w:highlight w:val="lightGray"/>
          <w:lang w:val="en-US" w:eastAsia="zh-CN"/>
        </w:rPr>
      </w:pPr>
      <w:r>
        <w:rPr>
          <w:rFonts w:ascii="Arial" w:eastAsia="SimSun" w:hAnsi="Arial"/>
          <w:sz w:val="22"/>
          <w:highlight w:val="lightGray"/>
          <w:lang w:val="en-US" w:eastAsia="zh-CN"/>
        </w:rPr>
        <w:t>10.1.5.1.2</w:t>
      </w:r>
      <w:r>
        <w:rPr>
          <w:rFonts w:ascii="Arial" w:eastAsia="SimSun" w:hAnsi="Arial"/>
          <w:sz w:val="22"/>
          <w:highlight w:val="lightGray"/>
          <w:lang w:val="en-US" w:eastAsia="zh-CN"/>
        </w:rPr>
        <w:tab/>
        <w:t>Relative SS-RSRP Accuracy</w:t>
      </w:r>
    </w:p>
    <w:p w14:paraId="5B3558E3" w14:textId="77777777" w:rsidR="00933D44" w:rsidRDefault="00933D44" w:rsidP="00933D44">
      <w:pPr>
        <w:rPr>
          <w:rFonts w:eastAsia="SimSun" w:cs="v4.2.0"/>
          <w:i/>
          <w:highlight w:val="lightGray"/>
        </w:rPr>
      </w:pPr>
      <w:r>
        <w:rPr>
          <w:rFonts w:eastAsia="SimSun" w:cs="v4.2.0"/>
          <w:highlight w:val="lightGray"/>
        </w:rPr>
        <w:t xml:space="preserve">The relative accuracy of </w:t>
      </w:r>
      <w:r>
        <w:rPr>
          <w:rFonts w:eastAsia="SimSun" w:cs="v4.2.0"/>
          <w:highlight w:val="lightGray"/>
          <w:lang w:eastAsia="zh-CN"/>
        </w:rPr>
        <w:t>SS-RSRP</w:t>
      </w:r>
      <w:r>
        <w:rPr>
          <w:rFonts w:eastAsia="SimSun" w:cs="v4.2.0"/>
          <w:highlight w:val="lightGray"/>
        </w:rPr>
        <w:t xml:space="preserve"> is defined as the </w:t>
      </w:r>
      <w:r>
        <w:rPr>
          <w:rFonts w:eastAsia="SimSun" w:cs="v4.2.0"/>
          <w:highlight w:val="lightGray"/>
          <w:lang w:eastAsia="zh-CN"/>
        </w:rPr>
        <w:t>SS-RSRP</w:t>
      </w:r>
      <w:r>
        <w:rPr>
          <w:rFonts w:eastAsia="SimSun" w:cs="v4.2.0"/>
          <w:highlight w:val="lightGray"/>
        </w:rPr>
        <w:t xml:space="preserve"> measured from one cell on a frequency in FR2 compared to the </w:t>
      </w:r>
      <w:r>
        <w:rPr>
          <w:rFonts w:eastAsia="SimSun" w:cs="v4.2.0"/>
          <w:highlight w:val="lightGray"/>
          <w:lang w:eastAsia="zh-CN"/>
        </w:rPr>
        <w:t>SS-RSRP</w:t>
      </w:r>
      <w:r>
        <w:rPr>
          <w:rFonts w:eastAsia="SimSun" w:cs="v4.2.0"/>
          <w:highlight w:val="lightGray"/>
        </w:rPr>
        <w:t xml:space="preserve"> measured from another cell on another frequency in FR2.</w:t>
      </w:r>
    </w:p>
    <w:p w14:paraId="289FEAB0" w14:textId="77777777" w:rsidR="00933D44" w:rsidRDefault="00933D44" w:rsidP="00933D44">
      <w:pPr>
        <w:rPr>
          <w:rFonts w:eastAsia="SimSun" w:cs="v4.2.0"/>
          <w:highlight w:val="lightGray"/>
        </w:rPr>
      </w:pPr>
      <w:r>
        <w:rPr>
          <w:rFonts w:eastAsia="SimSun" w:cs="v4.2.0"/>
          <w:highlight w:val="lightGray"/>
        </w:rPr>
        <w:t xml:space="preserve">The accuracy requirements in Table </w:t>
      </w:r>
      <w:r>
        <w:rPr>
          <w:rFonts w:eastAsia="SimSun"/>
          <w:highlight w:val="lightGray"/>
          <w:lang w:eastAsia="zh-CN"/>
        </w:rPr>
        <w:t>10</w:t>
      </w:r>
      <w:r>
        <w:rPr>
          <w:rFonts w:eastAsia="SimSun"/>
          <w:highlight w:val="lightGray"/>
        </w:rPr>
        <w:t>.1.5.1</w:t>
      </w:r>
      <w:r>
        <w:rPr>
          <w:rFonts w:eastAsia="SimSun"/>
          <w:highlight w:val="lightGray"/>
          <w:lang w:eastAsia="zh-CN"/>
        </w:rPr>
        <w:t>.2</w:t>
      </w:r>
      <w:r>
        <w:rPr>
          <w:rFonts w:eastAsia="SimSun" w:cs="v4.2.0"/>
          <w:highlight w:val="lightGray"/>
        </w:rPr>
        <w:t>-1 are valid under the following conditions:</w:t>
      </w:r>
    </w:p>
    <w:p w14:paraId="19FB1CD5" w14:textId="77777777" w:rsidR="00933D44" w:rsidRDefault="00933D44" w:rsidP="00933D44">
      <w:pPr>
        <w:ind w:left="568" w:hanging="284"/>
        <w:rPr>
          <w:rFonts w:eastAsia="SimSun"/>
          <w:highlight w:val="lightGray"/>
          <w:lang w:eastAsia="zh-CN"/>
        </w:rPr>
      </w:pPr>
      <w:r>
        <w:rPr>
          <w:rFonts w:eastAsia="SimSun"/>
          <w:highlight w:val="lightGray"/>
        </w:rPr>
        <w:t>-</w:t>
      </w:r>
      <w:r>
        <w:rPr>
          <w:rFonts w:eastAsia="SimSun"/>
          <w:highlight w:val="lightGray"/>
        </w:rPr>
        <w:tab/>
        <w:t>Conditions defined in 38.101-2 [19] Clause 7.3 for reference sensitivity are fulfilled.</w:t>
      </w:r>
    </w:p>
    <w:p w14:paraId="518DE860" w14:textId="77777777" w:rsidR="00933D44" w:rsidRDefault="00933D44" w:rsidP="00933D44">
      <w:pPr>
        <w:ind w:left="568" w:hanging="284"/>
        <w:rPr>
          <w:rFonts w:eastAsia="SimSun"/>
          <w:highlight w:val="lightGray"/>
          <w:lang w:eastAsia="zh-CN"/>
        </w:rPr>
      </w:pPr>
      <w:r>
        <w:rPr>
          <w:rFonts w:eastAsia="SimSun"/>
          <w:highlight w:val="lightGray"/>
        </w:rPr>
        <w:t>-</w:t>
      </w:r>
      <w:r>
        <w:rPr>
          <w:rFonts w:eastAsia="SimSun"/>
          <w:highlight w:val="lightGray"/>
        </w:rPr>
        <w:tab/>
        <w:t xml:space="preserve">Conditions for inter-frequency measurements are fulfilled according to Annex B.2.3 for a corresponding Band </w:t>
      </w:r>
      <w:r>
        <w:rPr>
          <w:rFonts w:eastAsia="SimSun" w:cs="v4.2.0"/>
          <w:highlight w:val="lightGray"/>
          <w:lang w:eastAsia="ko-KR"/>
        </w:rPr>
        <w:t>for each relevant SSB</w:t>
      </w:r>
      <w:r>
        <w:rPr>
          <w:rFonts w:eastAsia="SimSun"/>
          <w:highlight w:val="lightGray"/>
        </w:rPr>
        <w:t>.</w:t>
      </w:r>
    </w:p>
    <w:p w14:paraId="4C189247" w14:textId="709771E0" w:rsidR="00933D44" w:rsidRPr="001A7975" w:rsidRDefault="00933D44" w:rsidP="00933D44">
      <w:pPr>
        <w:ind w:left="568" w:hanging="284"/>
        <w:rPr>
          <w:rFonts w:eastAsia="SimSun"/>
          <w:highlight w:val="green"/>
        </w:rPr>
      </w:pPr>
      <w:r w:rsidRPr="001A7975">
        <w:rPr>
          <w:rFonts w:eastAsia="SimSun"/>
          <w:highlight w:val="green"/>
        </w:rPr>
        <w:t>-</w:t>
      </w:r>
      <w:r w:rsidRPr="001A7975">
        <w:rPr>
          <w:rFonts w:eastAsia="SimSun"/>
          <w:highlight w:val="green"/>
        </w:rPr>
        <w:tab/>
      </w:r>
      <w:bookmarkStart w:id="27" w:name="_Hlk156209751"/>
      <w:r w:rsidRPr="001A7975">
        <w:rPr>
          <w:rFonts w:eastAsia="SimSun"/>
          <w:highlight w:val="green"/>
        </w:rPr>
        <w:t>|SSB_RP1</w:t>
      </w:r>
      <w:r w:rsidRPr="001A7975">
        <w:rPr>
          <w:rFonts w:eastAsia="SimSun"/>
          <w:highlight w:val="green"/>
          <w:vertAlign w:val="subscript"/>
        </w:rPr>
        <w:t>dBm</w:t>
      </w:r>
      <w:r w:rsidRPr="001A7975">
        <w:rPr>
          <w:rFonts w:eastAsia="SimSun"/>
          <w:highlight w:val="green"/>
        </w:rPr>
        <w:t xml:space="preserve"> - SSB_RP2</w:t>
      </w:r>
      <w:r w:rsidRPr="001A7975">
        <w:rPr>
          <w:rFonts w:eastAsia="SimSun"/>
          <w:highlight w:val="green"/>
          <w:vertAlign w:val="subscript"/>
        </w:rPr>
        <w:t>dBm</w:t>
      </w:r>
      <w:r w:rsidRPr="001A7975">
        <w:rPr>
          <w:rFonts w:eastAsia="SimSun"/>
          <w:highlight w:val="green"/>
        </w:rPr>
        <w:t xml:space="preserve">| </w:t>
      </w:r>
      <w:r w:rsidR="004449A0" w:rsidRPr="004449A0">
        <w:rPr>
          <w:rFonts w:eastAsia="Times New Roman" w:hint="eastAsia"/>
          <w:highlight w:val="green"/>
        </w:rPr>
        <w:t>≤</w:t>
      </w:r>
      <w:r w:rsidRPr="001A7975">
        <w:rPr>
          <w:rFonts w:eastAsia="SimSun"/>
          <w:highlight w:val="green"/>
        </w:rPr>
        <w:t xml:space="preserve"> 27dB</w:t>
      </w:r>
      <w:bookmarkEnd w:id="27"/>
    </w:p>
    <w:p w14:paraId="65B07ABE" w14:textId="77777777" w:rsidR="00933D44" w:rsidRPr="001A7975" w:rsidRDefault="00933D44" w:rsidP="00933D44">
      <w:pPr>
        <w:ind w:left="568" w:hanging="284"/>
        <w:rPr>
          <w:rFonts w:eastAsia="SimSun"/>
          <w:highlight w:val="green"/>
          <w:lang w:eastAsia="zh-CN"/>
        </w:rPr>
      </w:pPr>
      <w:r w:rsidRPr="001A7975">
        <w:rPr>
          <w:rFonts w:eastAsia="SimSun"/>
          <w:highlight w:val="green"/>
        </w:rPr>
        <w:t>-</w:t>
      </w:r>
      <w:r w:rsidRPr="001A7975">
        <w:rPr>
          <w:rFonts w:eastAsia="SimSun"/>
          <w:highlight w:val="green"/>
        </w:rPr>
        <w:tab/>
        <w:t xml:space="preserve">| Channel 1_Io </w:t>
      </w:r>
      <w:r w:rsidRPr="001A7975">
        <w:rPr>
          <w:rFonts w:eastAsia="SimSun"/>
          <w:highlight w:val="green"/>
        </w:rPr>
        <w:noBreakHyphen/>
        <w:t xml:space="preserve">Channel 2_Io | </w:t>
      </w:r>
      <w:r w:rsidRPr="001A7975">
        <w:rPr>
          <w:rFonts w:eastAsia="SimSun"/>
          <w:highlight w:val="green"/>
        </w:rPr>
        <w:sym w:font="Symbol" w:char="F0A3"/>
      </w:r>
      <w:r w:rsidRPr="001A7975">
        <w:rPr>
          <w:rFonts w:eastAsia="SimSun"/>
          <w:highlight w:val="green"/>
        </w:rPr>
        <w:t xml:space="preserve"> 20 dB</w:t>
      </w:r>
    </w:p>
    <w:p w14:paraId="3E61B9C5" w14:textId="77777777" w:rsidR="00933D44" w:rsidRDefault="00933D44" w:rsidP="00933D44">
      <w:pPr>
        <w:ind w:left="568" w:hanging="284"/>
        <w:rPr>
          <w:rFonts w:eastAsia="SimSun"/>
          <w:highlight w:val="lightGray"/>
        </w:rPr>
      </w:pPr>
      <w:r>
        <w:rPr>
          <w:rFonts w:eastAsia="SimSun"/>
          <w:highlight w:val="lightGray"/>
        </w:rPr>
        <w:t>-</w:t>
      </w:r>
      <w:r>
        <w:rPr>
          <w:rFonts w:eastAsia="SimSun"/>
          <w:highlight w:val="lightGray"/>
        </w:rPr>
        <w:tab/>
        <w:t xml:space="preserve">The measured signals are in the directions covered by the percentile EIS spherical coverage of the UE, defined in </w:t>
      </w:r>
      <w:r>
        <w:rPr>
          <w:rFonts w:eastAsia="SimSun" w:cs="Arial"/>
          <w:highlight w:val="lightGray"/>
        </w:rPr>
        <w:t>clause 7.3.4 of TS 38.101-2 [19]</w:t>
      </w:r>
      <w:r>
        <w:rPr>
          <w:rFonts w:eastAsia="SimSun"/>
          <w:highlight w:val="lightGray"/>
        </w:rPr>
        <w:t>.</w:t>
      </w:r>
    </w:p>
    <w:p w14:paraId="46207FE0" w14:textId="77777777" w:rsidR="00933D44" w:rsidRDefault="00933D44" w:rsidP="00933D44">
      <w:pPr>
        <w:keepNext/>
        <w:keepLines/>
        <w:spacing w:before="60"/>
        <w:jc w:val="center"/>
        <w:rPr>
          <w:rFonts w:eastAsia="SimSun"/>
          <w:highlight w:val="lightGray"/>
        </w:rPr>
      </w:pPr>
      <w:r>
        <w:rPr>
          <w:rFonts w:ascii="Arial" w:eastAsia="SimSun" w:hAnsi="Arial"/>
          <w:b/>
          <w:highlight w:val="lightGray"/>
        </w:rPr>
        <w:lastRenderedPageBreak/>
        <w:t xml:space="preserve">Table </w:t>
      </w:r>
      <w:r>
        <w:rPr>
          <w:rFonts w:ascii="Arial" w:eastAsia="SimSun" w:hAnsi="Arial"/>
          <w:b/>
          <w:highlight w:val="lightGray"/>
          <w:lang w:eastAsia="zh-CN"/>
        </w:rPr>
        <w:t>10.1.5.1.2</w:t>
      </w:r>
      <w:r>
        <w:rPr>
          <w:rFonts w:ascii="Arial" w:eastAsia="SimSun" w:hAnsi="Arial"/>
          <w:b/>
          <w:highlight w:val="lightGray"/>
        </w:rPr>
        <w:t xml:space="preserve">-1: </w:t>
      </w:r>
      <w:r>
        <w:rPr>
          <w:rFonts w:ascii="Arial" w:eastAsia="SimSun" w:hAnsi="Arial"/>
          <w:b/>
          <w:highlight w:val="lightGray"/>
          <w:lang w:eastAsia="zh-CN"/>
        </w:rPr>
        <w:t>SS-RSRP</w:t>
      </w:r>
      <w:r>
        <w:rPr>
          <w:rFonts w:ascii="Arial" w:eastAsia="SimSun" w:hAnsi="Arial"/>
          <w:b/>
          <w:highlight w:val="lightGray"/>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933D44" w:rsidRPr="00933D44" w14:paraId="52CB8A13" w14:textId="77777777" w:rsidTr="00F400B8">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67D68EE3" w14:textId="77777777" w:rsidR="00933D44" w:rsidRDefault="00933D44" w:rsidP="00933D44">
            <w:pPr>
              <w:keepNext/>
              <w:keepLines/>
              <w:spacing w:after="0"/>
              <w:jc w:val="center"/>
              <w:rPr>
                <w:rFonts w:ascii="Arial" w:eastAsia="SimSun" w:hAnsi="Arial"/>
                <w:b/>
                <w:sz w:val="18"/>
                <w:highlight w:val="lightGray"/>
              </w:rPr>
            </w:pPr>
            <w:r>
              <w:rPr>
                <w:rFonts w:ascii="Arial" w:eastAsia="SimSun" w:hAnsi="Arial"/>
                <w:b/>
                <w:sz w:val="18"/>
                <w:highlight w:val="lightGray"/>
              </w:rPr>
              <w:t>Accuracy</w:t>
            </w:r>
          </w:p>
        </w:tc>
        <w:tc>
          <w:tcPr>
            <w:tcW w:w="4960" w:type="dxa"/>
            <w:gridSpan w:val="4"/>
            <w:tcBorders>
              <w:top w:val="single" w:sz="6" w:space="0" w:color="auto"/>
              <w:left w:val="single" w:sz="4" w:space="0" w:color="auto"/>
              <w:right w:val="single" w:sz="4" w:space="0" w:color="auto"/>
            </w:tcBorders>
            <w:vAlign w:val="center"/>
          </w:tcPr>
          <w:p w14:paraId="2D34847D" w14:textId="77777777" w:rsidR="00933D44" w:rsidRDefault="00933D44" w:rsidP="00933D44">
            <w:pPr>
              <w:keepNext/>
              <w:keepLines/>
              <w:spacing w:after="0"/>
              <w:jc w:val="center"/>
              <w:rPr>
                <w:rFonts w:ascii="Arial" w:eastAsia="SimSun" w:hAnsi="Arial"/>
                <w:b/>
                <w:sz w:val="18"/>
                <w:highlight w:val="lightGray"/>
              </w:rPr>
            </w:pPr>
            <w:r>
              <w:rPr>
                <w:rFonts w:ascii="Arial" w:eastAsia="SimSun" w:hAnsi="Arial"/>
                <w:b/>
                <w:sz w:val="18"/>
                <w:highlight w:val="lightGray"/>
              </w:rPr>
              <w:t>Conditions</w:t>
            </w:r>
          </w:p>
        </w:tc>
      </w:tr>
      <w:tr w:rsidR="00933D44" w:rsidRPr="00933D44" w14:paraId="227CC519" w14:textId="77777777" w:rsidTr="00F400B8">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657CCC7F" w14:textId="77777777" w:rsidR="00933D44" w:rsidRDefault="00933D44" w:rsidP="00933D44">
            <w:pPr>
              <w:keepNext/>
              <w:keepLines/>
              <w:spacing w:after="0"/>
              <w:jc w:val="center"/>
              <w:rPr>
                <w:rFonts w:ascii="Arial" w:eastAsia="SimSun" w:hAnsi="Arial"/>
                <w:b/>
                <w:sz w:val="18"/>
                <w:highlight w:val="lightGray"/>
              </w:rPr>
            </w:pPr>
            <w:r>
              <w:rPr>
                <w:rFonts w:ascii="Arial" w:eastAsia="SimSun" w:hAnsi="Arial"/>
                <w:b/>
                <w:sz w:val="18"/>
                <w:highlight w:val="lightGray"/>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FBE1CEB" w14:textId="77777777" w:rsidR="00933D44" w:rsidRDefault="00933D44" w:rsidP="00933D44">
            <w:pPr>
              <w:keepNext/>
              <w:keepLines/>
              <w:spacing w:after="0"/>
              <w:jc w:val="center"/>
              <w:rPr>
                <w:rFonts w:ascii="Arial" w:eastAsia="SimSun" w:hAnsi="Arial"/>
                <w:b/>
                <w:sz w:val="18"/>
                <w:highlight w:val="lightGray"/>
              </w:rPr>
            </w:pPr>
            <w:r>
              <w:rPr>
                <w:rFonts w:ascii="Arial" w:eastAsia="SimSun" w:hAnsi="Arial"/>
                <w:b/>
                <w:sz w:val="18"/>
                <w:highlight w:val="lightGray"/>
              </w:rPr>
              <w:t>Extreme condition</w:t>
            </w:r>
          </w:p>
        </w:tc>
        <w:tc>
          <w:tcPr>
            <w:tcW w:w="1029" w:type="dxa"/>
            <w:vMerge w:val="restart"/>
            <w:tcBorders>
              <w:top w:val="single" w:sz="6" w:space="0" w:color="auto"/>
              <w:left w:val="single" w:sz="4" w:space="0" w:color="auto"/>
              <w:right w:val="single" w:sz="4" w:space="0" w:color="auto"/>
            </w:tcBorders>
          </w:tcPr>
          <w:p w14:paraId="3B685C15" w14:textId="77777777" w:rsidR="00933D44" w:rsidRDefault="00933D44" w:rsidP="00933D44">
            <w:pPr>
              <w:keepNext/>
              <w:keepLines/>
              <w:spacing w:after="0"/>
              <w:jc w:val="center"/>
              <w:rPr>
                <w:rFonts w:ascii="Arial" w:eastAsia="SimSun" w:hAnsi="Arial"/>
                <w:b/>
                <w:sz w:val="18"/>
                <w:highlight w:val="lightGray"/>
              </w:rPr>
            </w:pPr>
            <w:r>
              <w:rPr>
                <w:rFonts w:ascii="Arial" w:eastAsia="SimSun" w:hAnsi="Arial" w:cs="Arial"/>
                <w:b/>
                <w:sz w:val="18"/>
                <w:highlight w:val="lightGray"/>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DA15D15" w14:textId="77777777" w:rsidR="00933D44" w:rsidRDefault="00933D44" w:rsidP="00933D44">
            <w:pPr>
              <w:keepNext/>
              <w:keepLines/>
              <w:spacing w:after="0"/>
              <w:jc w:val="center"/>
              <w:rPr>
                <w:rFonts w:ascii="Arial" w:eastAsia="SimSun" w:hAnsi="Arial"/>
                <w:b/>
                <w:sz w:val="18"/>
                <w:highlight w:val="lightGray"/>
              </w:rPr>
            </w:pPr>
            <w:r>
              <w:rPr>
                <w:rFonts w:ascii="Arial" w:eastAsia="SimSun" w:hAnsi="Arial"/>
                <w:b/>
                <w:sz w:val="18"/>
                <w:highlight w:val="lightGray"/>
              </w:rPr>
              <w:t>Io</w:t>
            </w:r>
            <w:r>
              <w:rPr>
                <w:rFonts w:ascii="Arial" w:eastAsia="SimSun" w:hAnsi="Arial"/>
                <w:b/>
                <w:sz w:val="18"/>
                <w:highlight w:val="lightGray"/>
                <w:vertAlign w:val="superscript"/>
              </w:rPr>
              <w:t xml:space="preserve"> Note 2</w:t>
            </w:r>
            <w:r>
              <w:rPr>
                <w:rFonts w:ascii="Arial" w:eastAsia="SimSun" w:hAnsi="Arial"/>
                <w:b/>
                <w:sz w:val="18"/>
                <w:highlight w:val="lightGray"/>
              </w:rPr>
              <w:t xml:space="preserve"> range</w:t>
            </w:r>
          </w:p>
        </w:tc>
      </w:tr>
      <w:tr w:rsidR="00933D44" w:rsidRPr="00933D44" w14:paraId="10965504" w14:textId="77777777" w:rsidTr="00F400B8">
        <w:trPr>
          <w:jc w:val="center"/>
        </w:trPr>
        <w:tc>
          <w:tcPr>
            <w:tcW w:w="1030" w:type="dxa"/>
            <w:vMerge/>
            <w:tcBorders>
              <w:left w:val="single" w:sz="4" w:space="0" w:color="auto"/>
              <w:right w:val="single" w:sz="6" w:space="0" w:color="auto"/>
            </w:tcBorders>
            <w:shd w:val="clear" w:color="auto" w:fill="auto"/>
            <w:vAlign w:val="center"/>
          </w:tcPr>
          <w:p w14:paraId="27A21B16" w14:textId="77777777" w:rsidR="00933D44" w:rsidRDefault="00933D44" w:rsidP="00933D44">
            <w:pPr>
              <w:keepNext/>
              <w:keepLines/>
              <w:spacing w:after="0"/>
              <w:jc w:val="center"/>
              <w:rPr>
                <w:rFonts w:ascii="Arial" w:eastAsia="SimSun" w:hAnsi="Arial"/>
                <w:b/>
                <w:sz w:val="18"/>
                <w:highlight w:val="lightGray"/>
              </w:rPr>
            </w:pPr>
          </w:p>
        </w:tc>
        <w:tc>
          <w:tcPr>
            <w:tcW w:w="1029" w:type="dxa"/>
            <w:vMerge/>
            <w:tcBorders>
              <w:left w:val="single" w:sz="6" w:space="0" w:color="auto"/>
              <w:right w:val="single" w:sz="6" w:space="0" w:color="auto"/>
            </w:tcBorders>
            <w:shd w:val="clear" w:color="auto" w:fill="auto"/>
            <w:vAlign w:val="center"/>
          </w:tcPr>
          <w:p w14:paraId="10F5EE04" w14:textId="77777777" w:rsidR="00933D44" w:rsidRDefault="00933D44" w:rsidP="00933D44">
            <w:pPr>
              <w:keepNext/>
              <w:keepLines/>
              <w:spacing w:after="0"/>
              <w:jc w:val="center"/>
              <w:rPr>
                <w:rFonts w:ascii="Arial" w:eastAsia="SimSun" w:hAnsi="Arial"/>
                <w:b/>
                <w:sz w:val="18"/>
                <w:highlight w:val="lightGray"/>
              </w:rPr>
            </w:pPr>
          </w:p>
        </w:tc>
        <w:tc>
          <w:tcPr>
            <w:tcW w:w="1029" w:type="dxa"/>
            <w:vMerge/>
            <w:tcBorders>
              <w:left w:val="single" w:sz="4" w:space="0" w:color="auto"/>
              <w:right w:val="single" w:sz="4" w:space="0" w:color="auto"/>
            </w:tcBorders>
            <w:vAlign w:val="center"/>
          </w:tcPr>
          <w:p w14:paraId="45B8CCD2" w14:textId="77777777" w:rsidR="00933D44" w:rsidRDefault="00933D44" w:rsidP="00933D44">
            <w:pPr>
              <w:keepNext/>
              <w:keepLines/>
              <w:spacing w:after="0"/>
              <w:jc w:val="center"/>
              <w:rPr>
                <w:rFonts w:ascii="Arial" w:eastAsia="SimSun" w:hAnsi="Arial"/>
                <w:b/>
                <w:sz w:val="18"/>
                <w:highlight w:val="lightGray"/>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D96650F" w14:textId="77777777" w:rsidR="00933D44" w:rsidRDefault="00933D44" w:rsidP="00933D44">
            <w:pPr>
              <w:keepNext/>
              <w:keepLines/>
              <w:spacing w:after="0"/>
              <w:jc w:val="center"/>
              <w:rPr>
                <w:rFonts w:ascii="Arial" w:eastAsia="SimSun" w:hAnsi="Arial" w:cs="Arial"/>
                <w:b/>
                <w:sz w:val="18"/>
                <w:highlight w:val="lightGray"/>
              </w:rPr>
            </w:pPr>
            <w:r>
              <w:rPr>
                <w:rFonts w:ascii="Arial" w:eastAsia="SimSun" w:hAnsi="Arial"/>
                <w:b/>
                <w:sz w:val="18"/>
                <w:highlight w:val="lightGray"/>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6DAFE94E" w14:textId="77777777" w:rsidR="00933D44" w:rsidRDefault="00933D44" w:rsidP="00933D44">
            <w:pPr>
              <w:keepNext/>
              <w:keepLines/>
              <w:spacing w:after="0"/>
              <w:jc w:val="center"/>
              <w:rPr>
                <w:rFonts w:ascii="Arial" w:eastAsia="SimSun" w:hAnsi="Arial"/>
                <w:b/>
                <w:sz w:val="18"/>
                <w:highlight w:val="lightGray"/>
              </w:rPr>
            </w:pPr>
            <w:r>
              <w:rPr>
                <w:rFonts w:ascii="Arial" w:eastAsia="SimSun" w:hAnsi="Arial"/>
                <w:b/>
                <w:sz w:val="18"/>
                <w:highlight w:val="lightGray"/>
              </w:rPr>
              <w:t>Maximum Io</w:t>
            </w:r>
          </w:p>
        </w:tc>
      </w:tr>
      <w:tr w:rsidR="00933D44" w:rsidRPr="00933D44" w14:paraId="01C0A1CB" w14:textId="77777777" w:rsidTr="00F400B8">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724841B5" w14:textId="77777777" w:rsidR="00933D44" w:rsidRDefault="00933D44" w:rsidP="00933D44">
            <w:pPr>
              <w:keepNext/>
              <w:keepLines/>
              <w:spacing w:after="0"/>
              <w:jc w:val="center"/>
              <w:rPr>
                <w:rFonts w:ascii="Arial" w:eastAsia="SimSun" w:hAnsi="Arial"/>
                <w:b/>
                <w:sz w:val="18"/>
                <w:highlight w:val="lightGray"/>
              </w:rPr>
            </w:pPr>
            <w:r>
              <w:rPr>
                <w:rFonts w:ascii="Arial" w:eastAsia="SimSun" w:hAnsi="Arial"/>
                <w:b/>
                <w:sz w:val="18"/>
                <w:highlight w:val="lightGray"/>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590DB2FD" w14:textId="77777777" w:rsidR="00933D44" w:rsidRDefault="00933D44" w:rsidP="00933D44">
            <w:pPr>
              <w:keepNext/>
              <w:keepLines/>
              <w:spacing w:after="0"/>
              <w:jc w:val="center"/>
              <w:rPr>
                <w:rFonts w:ascii="Arial" w:eastAsia="SimSun" w:hAnsi="Arial"/>
                <w:b/>
                <w:sz w:val="18"/>
                <w:highlight w:val="lightGray"/>
              </w:rPr>
            </w:pPr>
            <w:r>
              <w:rPr>
                <w:rFonts w:ascii="Arial" w:eastAsia="SimSun" w:hAnsi="Arial"/>
                <w:b/>
                <w:sz w:val="18"/>
                <w:highlight w:val="lightGray"/>
              </w:rPr>
              <w:t>dB</w:t>
            </w:r>
          </w:p>
        </w:tc>
        <w:tc>
          <w:tcPr>
            <w:tcW w:w="1029" w:type="dxa"/>
            <w:vMerge w:val="restart"/>
            <w:tcBorders>
              <w:top w:val="single" w:sz="6" w:space="0" w:color="auto"/>
              <w:left w:val="single" w:sz="4" w:space="0" w:color="auto"/>
              <w:right w:val="single" w:sz="4" w:space="0" w:color="auto"/>
            </w:tcBorders>
            <w:vAlign w:val="center"/>
          </w:tcPr>
          <w:p w14:paraId="7D988606" w14:textId="77777777" w:rsidR="00933D44" w:rsidRDefault="00933D44" w:rsidP="00933D44">
            <w:pPr>
              <w:keepNext/>
              <w:keepLines/>
              <w:spacing w:after="0"/>
              <w:jc w:val="center"/>
              <w:rPr>
                <w:rFonts w:ascii="Arial" w:eastAsia="SimSun" w:hAnsi="Arial" w:cs="Arial"/>
                <w:b/>
                <w:sz w:val="18"/>
                <w:highlight w:val="lightGray"/>
              </w:rPr>
            </w:pPr>
            <w:r>
              <w:rPr>
                <w:rFonts w:ascii="Arial" w:eastAsia="SimSun" w:hAnsi="Arial"/>
                <w:b/>
                <w:sz w:val="18"/>
                <w:highlight w:val="lightGray"/>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F5A8685" w14:textId="77777777" w:rsidR="00933D44" w:rsidRDefault="00933D44" w:rsidP="00933D44">
            <w:pPr>
              <w:keepNext/>
              <w:keepLines/>
              <w:spacing w:after="0"/>
              <w:jc w:val="center"/>
              <w:rPr>
                <w:rFonts w:ascii="Arial" w:eastAsia="SimSun" w:hAnsi="Arial"/>
                <w:b/>
                <w:sz w:val="18"/>
                <w:highlight w:val="lightGray"/>
              </w:rPr>
            </w:pPr>
            <w:r>
              <w:rPr>
                <w:rFonts w:ascii="Arial" w:eastAsia="SimSun" w:hAnsi="Arial" w:cs="Arial"/>
                <w:b/>
                <w:sz w:val="18"/>
                <w:highlight w:val="lightGray"/>
              </w:rPr>
              <w:t xml:space="preserve">dBm / </w:t>
            </w:r>
            <w:r>
              <w:rPr>
                <w:rFonts w:ascii="Arial" w:eastAsia="SimSun" w:hAnsi="Arial"/>
                <w:b/>
                <w:sz w:val="18"/>
                <w:highlight w:val="lightGray"/>
              </w:rPr>
              <w:t>SCS</w:t>
            </w:r>
            <w:r>
              <w:rPr>
                <w:rFonts w:ascii="Arial" w:eastAsia="SimSun" w:hAnsi="Arial"/>
                <w:b/>
                <w:sz w:val="18"/>
                <w:highlight w:val="lightGray"/>
                <w:vertAlign w:val="subscript"/>
              </w:rPr>
              <w:t>SSB</w:t>
            </w:r>
            <w:r>
              <w:rPr>
                <w:rFonts w:ascii="Arial" w:eastAsia="SimSun" w:hAnsi="Arial"/>
                <w:b/>
                <w:sz w:val="18"/>
                <w:highlight w:val="lightGray"/>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2EE77D5A" w14:textId="77777777" w:rsidR="00933D44" w:rsidRDefault="00933D44" w:rsidP="00933D44">
            <w:pPr>
              <w:keepNext/>
              <w:keepLines/>
              <w:spacing w:after="0"/>
              <w:jc w:val="center"/>
              <w:rPr>
                <w:rFonts w:ascii="Arial" w:eastAsia="SimSun" w:hAnsi="Arial"/>
                <w:b/>
                <w:sz w:val="18"/>
                <w:highlight w:val="lightGray"/>
              </w:rPr>
            </w:pPr>
            <w:r>
              <w:rPr>
                <w:rFonts w:ascii="Arial" w:eastAsia="SimSun" w:hAnsi="Arial"/>
                <w:b/>
                <w:sz w:val="18"/>
                <w:highlight w:val="lightGray"/>
              </w:rPr>
              <w:t>dBm/BW</w:t>
            </w:r>
            <w:r>
              <w:rPr>
                <w:rFonts w:ascii="Arial" w:eastAsia="SimSun" w:hAnsi="Arial"/>
                <w:b/>
                <w:sz w:val="18"/>
                <w:highlight w:val="lightGray"/>
                <w:vertAlign w:val="subscript"/>
              </w:rPr>
              <w:t>Channel</w:t>
            </w:r>
          </w:p>
        </w:tc>
      </w:tr>
      <w:tr w:rsidR="00933D44" w:rsidRPr="00933D44" w14:paraId="3AEE4688" w14:textId="77777777" w:rsidTr="00F400B8">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560B8FC8" w14:textId="77777777" w:rsidR="00933D44" w:rsidRDefault="00933D44" w:rsidP="00933D44">
            <w:pPr>
              <w:keepNext/>
              <w:keepLines/>
              <w:spacing w:after="0"/>
              <w:jc w:val="center"/>
              <w:rPr>
                <w:rFonts w:ascii="Arial" w:eastAsia="SimSun" w:hAnsi="Arial"/>
                <w:b/>
                <w:sz w:val="18"/>
                <w:highlight w:val="lightGray"/>
              </w:rPr>
            </w:pPr>
          </w:p>
        </w:tc>
        <w:tc>
          <w:tcPr>
            <w:tcW w:w="1029" w:type="dxa"/>
            <w:vMerge/>
            <w:tcBorders>
              <w:left w:val="single" w:sz="6" w:space="0" w:color="auto"/>
              <w:bottom w:val="single" w:sz="6" w:space="0" w:color="auto"/>
              <w:right w:val="single" w:sz="6" w:space="0" w:color="auto"/>
            </w:tcBorders>
            <w:shd w:val="clear" w:color="auto" w:fill="auto"/>
            <w:vAlign w:val="center"/>
          </w:tcPr>
          <w:p w14:paraId="1497DDDA" w14:textId="77777777" w:rsidR="00933D44" w:rsidRDefault="00933D44" w:rsidP="00933D44">
            <w:pPr>
              <w:keepNext/>
              <w:keepLines/>
              <w:spacing w:after="0"/>
              <w:jc w:val="center"/>
              <w:rPr>
                <w:rFonts w:ascii="Arial" w:eastAsia="SimSun" w:hAnsi="Arial"/>
                <w:b/>
                <w:sz w:val="18"/>
                <w:highlight w:val="lightGray"/>
              </w:rPr>
            </w:pPr>
          </w:p>
        </w:tc>
        <w:tc>
          <w:tcPr>
            <w:tcW w:w="1029" w:type="dxa"/>
            <w:vMerge/>
            <w:tcBorders>
              <w:left w:val="single" w:sz="4" w:space="0" w:color="auto"/>
              <w:bottom w:val="single" w:sz="6" w:space="0" w:color="auto"/>
              <w:right w:val="single" w:sz="4" w:space="0" w:color="auto"/>
            </w:tcBorders>
          </w:tcPr>
          <w:p w14:paraId="2126B7C8" w14:textId="77777777" w:rsidR="00933D44" w:rsidRDefault="00933D44" w:rsidP="00933D44">
            <w:pPr>
              <w:keepNext/>
              <w:keepLines/>
              <w:spacing w:after="0"/>
              <w:jc w:val="center"/>
              <w:rPr>
                <w:rFonts w:ascii="Arial" w:eastAsia="SimSun" w:hAnsi="Arial"/>
                <w:b/>
                <w:sz w:val="18"/>
                <w:highlight w:val="lightGray"/>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5654759" w14:textId="77777777" w:rsidR="00933D44" w:rsidRDefault="00933D44" w:rsidP="00933D44">
            <w:pPr>
              <w:keepNext/>
              <w:keepLines/>
              <w:spacing w:after="0"/>
              <w:jc w:val="center"/>
              <w:rPr>
                <w:rFonts w:ascii="Arial" w:eastAsia="SimSun" w:hAnsi="Arial"/>
                <w:b/>
                <w:sz w:val="18"/>
                <w:highlight w:val="lightGray"/>
              </w:rPr>
            </w:pPr>
            <w:r>
              <w:rPr>
                <w:rFonts w:ascii="Arial" w:eastAsia="SimSun" w:hAnsi="Arial"/>
                <w:b/>
                <w:sz w:val="18"/>
                <w:highlight w:val="lightGray"/>
              </w:rPr>
              <w:t>SCS</w:t>
            </w:r>
            <w:r>
              <w:rPr>
                <w:rFonts w:ascii="Arial" w:eastAsia="SimSun" w:hAnsi="Arial"/>
                <w:b/>
                <w:sz w:val="18"/>
                <w:highlight w:val="lightGray"/>
                <w:vertAlign w:val="subscript"/>
              </w:rPr>
              <w:t>SSB</w:t>
            </w:r>
            <w:r>
              <w:rPr>
                <w:rFonts w:ascii="Arial" w:eastAsia="SimSun" w:hAnsi="Arial" w:cs="Arial"/>
                <w:b/>
                <w:sz w:val="18"/>
                <w:highlight w:val="lightGray"/>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796F1D69" w14:textId="77777777" w:rsidR="00933D44" w:rsidRDefault="00933D44" w:rsidP="00933D44">
            <w:pPr>
              <w:keepNext/>
              <w:keepLines/>
              <w:spacing w:after="0"/>
              <w:jc w:val="center"/>
              <w:rPr>
                <w:rFonts w:ascii="Arial" w:eastAsia="SimSun" w:hAnsi="Arial"/>
                <w:b/>
                <w:sz w:val="18"/>
                <w:highlight w:val="lightGray"/>
              </w:rPr>
            </w:pPr>
            <w:r>
              <w:rPr>
                <w:rFonts w:ascii="Arial" w:eastAsia="SimSun" w:hAnsi="Arial"/>
                <w:b/>
                <w:sz w:val="18"/>
                <w:highlight w:val="lightGray"/>
              </w:rPr>
              <w:t>SCS</w:t>
            </w:r>
            <w:r>
              <w:rPr>
                <w:rFonts w:ascii="Arial" w:eastAsia="SimSun" w:hAnsi="Arial"/>
                <w:b/>
                <w:sz w:val="18"/>
                <w:highlight w:val="lightGray"/>
                <w:vertAlign w:val="subscript"/>
              </w:rPr>
              <w:t>SSB</w:t>
            </w:r>
            <w:r>
              <w:rPr>
                <w:rFonts w:ascii="Arial" w:eastAsia="SimSun" w:hAnsi="Arial" w:cs="Arial"/>
                <w:b/>
                <w:sz w:val="18"/>
                <w:highlight w:val="lightGray"/>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36C83D8E" w14:textId="77777777" w:rsidR="00933D44" w:rsidRDefault="00933D44" w:rsidP="00933D44">
            <w:pPr>
              <w:keepNext/>
              <w:keepLines/>
              <w:spacing w:after="0"/>
              <w:jc w:val="center"/>
              <w:rPr>
                <w:rFonts w:ascii="Arial" w:eastAsia="SimSun" w:hAnsi="Arial"/>
                <w:b/>
                <w:sz w:val="18"/>
                <w:highlight w:val="lightGray"/>
              </w:rPr>
            </w:pPr>
          </w:p>
        </w:tc>
      </w:tr>
      <w:tr w:rsidR="00933D44" w:rsidRPr="00933D44" w14:paraId="0FFDB4BC" w14:textId="77777777" w:rsidTr="00F400B8">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62148FFE" w14:textId="77777777" w:rsidR="00933D44" w:rsidRDefault="00933D44" w:rsidP="00933D44">
            <w:pPr>
              <w:keepNext/>
              <w:keepLines/>
              <w:spacing w:after="0"/>
              <w:jc w:val="center"/>
              <w:rPr>
                <w:rFonts w:ascii="Arial" w:eastAsia="SimSun" w:hAnsi="Arial"/>
                <w:sz w:val="18"/>
                <w:highlight w:val="lightGray"/>
              </w:rPr>
            </w:pPr>
            <w:r w:rsidRPr="00933D44">
              <w:rPr>
                <w:rFonts w:ascii="Arial" w:eastAsia="SimSun" w:hAnsi="Arial"/>
                <w:sz w:val="18"/>
                <w:highlight w:val="green"/>
              </w:rPr>
              <w:sym w:font="Symbol" w:char="F0B1"/>
            </w:r>
            <w:r w:rsidRPr="00933D44">
              <w:rPr>
                <w:rFonts w:ascii="Arial" w:eastAsia="SimSun" w:hAnsi="Arial"/>
                <w:sz w:val="18"/>
                <w:highlight w:val="green"/>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49E4F324" w14:textId="77777777" w:rsidR="00933D44" w:rsidRDefault="00933D44" w:rsidP="00933D44">
            <w:pPr>
              <w:keepNext/>
              <w:keepLines/>
              <w:spacing w:after="0"/>
              <w:jc w:val="center"/>
              <w:rPr>
                <w:rFonts w:ascii="Arial" w:eastAsia="SimSun" w:hAnsi="Arial"/>
                <w:sz w:val="18"/>
                <w:highlight w:val="lightGray"/>
              </w:rPr>
            </w:pPr>
            <w:r>
              <w:rPr>
                <w:rFonts w:ascii="Arial" w:eastAsia="SimSun" w:hAnsi="Arial"/>
                <w:sz w:val="18"/>
                <w:highlight w:val="lightGray"/>
              </w:rPr>
              <w:sym w:font="Symbol" w:char="F0B1"/>
            </w:r>
            <w:r>
              <w:rPr>
                <w:rFonts w:ascii="Arial" w:eastAsia="SimSun" w:hAnsi="Arial"/>
                <w:sz w:val="18"/>
                <w:highlight w:val="lightGray"/>
              </w:rPr>
              <w:t>9</w:t>
            </w:r>
          </w:p>
        </w:tc>
        <w:tc>
          <w:tcPr>
            <w:tcW w:w="1029" w:type="dxa"/>
            <w:tcBorders>
              <w:top w:val="single" w:sz="6" w:space="0" w:color="auto"/>
              <w:left w:val="single" w:sz="4" w:space="0" w:color="auto"/>
              <w:bottom w:val="single" w:sz="6" w:space="0" w:color="auto"/>
              <w:right w:val="single" w:sz="4" w:space="0" w:color="auto"/>
            </w:tcBorders>
            <w:vAlign w:val="center"/>
          </w:tcPr>
          <w:p w14:paraId="6F508D2F" w14:textId="77777777" w:rsidR="00933D44" w:rsidRDefault="00933D44" w:rsidP="00933D44">
            <w:pPr>
              <w:keepNext/>
              <w:keepLines/>
              <w:spacing w:after="0"/>
              <w:jc w:val="center"/>
              <w:rPr>
                <w:rFonts w:ascii="Arial" w:eastAsia="SimSun" w:hAnsi="Arial"/>
                <w:sz w:val="18"/>
                <w:highlight w:val="lightGray"/>
              </w:rPr>
            </w:pPr>
            <w:r w:rsidRPr="00933D44">
              <w:rPr>
                <w:rFonts w:ascii="Arial" w:eastAsia="游明朝" w:hAnsi="Arial" w:cs="Arial"/>
                <w:sz w:val="18"/>
                <w:highlight w:val="green"/>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0452D81" w14:textId="77777777" w:rsidR="00933D44" w:rsidRPr="00933D44" w:rsidRDefault="00933D44" w:rsidP="00933D44">
            <w:pPr>
              <w:keepNext/>
              <w:keepLines/>
              <w:spacing w:after="0"/>
              <w:jc w:val="center"/>
              <w:rPr>
                <w:rFonts w:ascii="Arial" w:eastAsia="游明朝" w:hAnsi="Arial"/>
                <w:sz w:val="18"/>
                <w:highlight w:val="green"/>
                <w:lang w:eastAsia="ja-JP"/>
              </w:rPr>
            </w:pPr>
            <w:r w:rsidRPr="00933D44">
              <w:rPr>
                <w:rFonts w:ascii="Arial" w:eastAsia="SimSun" w:hAnsi="Arial"/>
                <w:sz w:val="18"/>
                <w:highlight w:val="green"/>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78EF50DA" w14:textId="77777777" w:rsidR="00933D44" w:rsidRPr="00933D44" w:rsidRDefault="00933D44" w:rsidP="00933D44">
            <w:pPr>
              <w:keepNext/>
              <w:keepLines/>
              <w:spacing w:after="0"/>
              <w:jc w:val="center"/>
              <w:rPr>
                <w:rFonts w:ascii="Arial" w:eastAsia="SimSun" w:hAnsi="Arial"/>
                <w:sz w:val="18"/>
                <w:highlight w:val="green"/>
              </w:rPr>
            </w:pPr>
            <w:r w:rsidRPr="00933D44">
              <w:rPr>
                <w:rFonts w:ascii="Arial" w:eastAsia="SimSun" w:hAnsi="Arial"/>
                <w:sz w:val="18"/>
                <w:highlight w:val="green"/>
              </w:rPr>
              <w:t>-50</w:t>
            </w:r>
          </w:p>
        </w:tc>
      </w:tr>
      <w:tr w:rsidR="00933D44" w:rsidRPr="00933D44" w14:paraId="13499E9C" w14:textId="77777777" w:rsidTr="00F400B8">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30B43A0" w14:textId="77777777" w:rsidR="00933D44" w:rsidRDefault="00933D44" w:rsidP="00933D44">
            <w:pPr>
              <w:keepNext/>
              <w:keepLines/>
              <w:spacing w:after="0"/>
              <w:ind w:left="851" w:hanging="851"/>
              <w:rPr>
                <w:rFonts w:ascii="Arial" w:eastAsia="SimSun" w:hAnsi="Arial"/>
                <w:sz w:val="18"/>
                <w:highlight w:val="lightGray"/>
              </w:rPr>
            </w:pPr>
            <w:r>
              <w:rPr>
                <w:rFonts w:ascii="Arial" w:eastAsia="SimSun" w:hAnsi="Arial"/>
                <w:sz w:val="18"/>
                <w:highlight w:val="lightGray"/>
              </w:rPr>
              <w:t>Note 1:</w:t>
            </w:r>
            <w:r>
              <w:rPr>
                <w:rFonts w:ascii="Arial" w:eastAsia="SimSun" w:hAnsi="Arial"/>
                <w:sz w:val="18"/>
                <w:highlight w:val="lightGray"/>
              </w:rPr>
              <w:tab/>
              <w:t>Values based on Refsens and EIS spherical coverage as defined in clauses 7.3.2 and 7.3.4 of TS 38.101-2 [19]. Applicable side condition selected depending on angle of arrival.</w:t>
            </w:r>
          </w:p>
          <w:p w14:paraId="322E14DD" w14:textId="77777777" w:rsidR="00933D44" w:rsidRDefault="00933D44" w:rsidP="00933D44">
            <w:pPr>
              <w:keepNext/>
              <w:keepLines/>
              <w:spacing w:after="0"/>
              <w:ind w:left="851" w:hanging="851"/>
              <w:rPr>
                <w:rFonts w:ascii="Arial" w:eastAsia="SimSun" w:hAnsi="Arial"/>
                <w:sz w:val="18"/>
                <w:highlight w:val="lightGray"/>
              </w:rPr>
            </w:pPr>
            <w:r>
              <w:rPr>
                <w:rFonts w:ascii="Arial" w:eastAsia="SimSun" w:hAnsi="Arial"/>
                <w:sz w:val="18"/>
                <w:highlight w:val="lightGray"/>
              </w:rPr>
              <w:t>Note 2:</w:t>
            </w:r>
            <w:r>
              <w:rPr>
                <w:rFonts w:ascii="Arial" w:eastAsia="SimSun" w:hAnsi="Arial"/>
                <w:sz w:val="18"/>
                <w:highlight w:val="lightGray"/>
              </w:rPr>
              <w:tab/>
            </w:r>
            <w:r>
              <w:rPr>
                <w:rFonts w:ascii="Arial" w:hAnsi="Arial"/>
                <w:sz w:val="18"/>
                <w:highlight w:val="lightGray"/>
              </w:rPr>
              <w:t>Io specified at the Reference point, and assumed to have constant EPRE across the bandwidth</w:t>
            </w:r>
            <w:r>
              <w:rPr>
                <w:rFonts w:ascii="Arial" w:eastAsia="SimSun" w:hAnsi="Arial"/>
                <w:sz w:val="18"/>
                <w:highlight w:val="lightGray"/>
              </w:rPr>
              <w:t>.</w:t>
            </w:r>
          </w:p>
          <w:p w14:paraId="2CE31D8E" w14:textId="77777777" w:rsidR="00933D44" w:rsidRDefault="00933D44" w:rsidP="00933D44">
            <w:pPr>
              <w:keepNext/>
              <w:keepLines/>
              <w:spacing w:after="0"/>
              <w:ind w:left="851" w:hanging="851"/>
              <w:rPr>
                <w:rFonts w:ascii="Arial" w:eastAsia="SimSun" w:hAnsi="Arial"/>
                <w:sz w:val="18"/>
                <w:highlight w:val="lightGray"/>
              </w:rPr>
            </w:pPr>
            <w:r>
              <w:rPr>
                <w:rFonts w:ascii="Arial" w:eastAsia="SimSun" w:hAnsi="Arial"/>
                <w:sz w:val="18"/>
                <w:highlight w:val="lightGray"/>
              </w:rPr>
              <w:t>Note 3:</w:t>
            </w:r>
            <w:r>
              <w:rPr>
                <w:rFonts w:ascii="Arial" w:eastAsia="SimSun" w:hAnsi="Arial"/>
                <w:sz w:val="18"/>
                <w:highlight w:val="lightGray"/>
              </w:rPr>
              <w:tab/>
              <w:t xml:space="preserve">In the test cases, the SSB </w:t>
            </w:r>
            <w:r>
              <w:rPr>
                <w:rFonts w:ascii="Arial" w:eastAsia="SimSun" w:hAnsi="Arial" w:hint="eastAsia"/>
                <w:sz w:val="18"/>
                <w:highlight w:val="lightGray"/>
              </w:rPr>
              <w:t>Ê</w:t>
            </w:r>
            <w:r>
              <w:rPr>
                <w:rFonts w:ascii="Arial" w:eastAsia="SimSun" w:hAnsi="Arial"/>
                <w:sz w:val="18"/>
                <w:highlight w:val="lightGray"/>
              </w:rPr>
              <w:t xml:space="preserve">s/Iot and related parameters may need to be adjusted to ensure </w:t>
            </w:r>
            <w:r>
              <w:rPr>
                <w:rFonts w:ascii="Arial" w:eastAsia="SimSun" w:hAnsi="Arial" w:hint="eastAsia"/>
                <w:sz w:val="18"/>
                <w:highlight w:val="lightGray"/>
              </w:rPr>
              <w:t>Ê</w:t>
            </w:r>
            <w:r>
              <w:rPr>
                <w:rFonts w:ascii="Arial" w:eastAsia="SimSun" w:hAnsi="Arial"/>
                <w:sz w:val="18"/>
                <w:highlight w:val="lightGray"/>
              </w:rPr>
              <w:t>s/Iot at UE baseband is above the value defined in this table.</w:t>
            </w:r>
          </w:p>
          <w:p w14:paraId="1FF19E10" w14:textId="77777777" w:rsidR="00933D44" w:rsidRPr="00933D44" w:rsidRDefault="00933D44" w:rsidP="00933D44">
            <w:pPr>
              <w:keepNext/>
              <w:keepLines/>
              <w:spacing w:after="0"/>
              <w:ind w:left="851" w:hanging="851"/>
              <w:rPr>
                <w:rFonts w:ascii="Arial" w:eastAsia="SimSun" w:hAnsi="Arial"/>
                <w:sz w:val="18"/>
              </w:rPr>
            </w:pPr>
            <w:r>
              <w:rPr>
                <w:rFonts w:ascii="Arial" w:eastAsia="SimSun" w:hAnsi="Arial"/>
                <w:sz w:val="18"/>
                <w:highlight w:val="lightGray"/>
              </w:rPr>
              <w:t>Note 4:</w:t>
            </w:r>
            <w:r>
              <w:rPr>
                <w:rFonts w:ascii="Arial" w:eastAsia="SimSun" w:hAnsi="Arial"/>
                <w:sz w:val="18"/>
                <w:highlight w:val="lightGray"/>
              </w:rPr>
              <w:tab/>
              <w:t>The parameter SSB Ês/Iot is the minimum SSB Ês/Iot of the pair of cells to which the requirement applies.</w:t>
            </w:r>
          </w:p>
        </w:tc>
      </w:tr>
    </w:tbl>
    <w:p w14:paraId="0A569580" w14:textId="77777777" w:rsidR="00933D44" w:rsidRPr="00933D44" w:rsidRDefault="00933D44" w:rsidP="00933D44">
      <w:pPr>
        <w:rPr>
          <w:rFonts w:eastAsia="SimSun"/>
        </w:rPr>
      </w:pPr>
    </w:p>
    <w:p w14:paraId="36B20646" w14:textId="77777777" w:rsidR="00347725" w:rsidRPr="00CF1CFF" w:rsidRDefault="00347725" w:rsidP="00347725">
      <w:pPr>
        <w:jc w:val="both"/>
        <w:rPr>
          <w:rFonts w:ascii="Arial" w:hAnsi="Arial" w:cs="Arial"/>
          <w:sz w:val="22"/>
          <w:szCs w:val="22"/>
        </w:rPr>
      </w:pPr>
      <w:r w:rsidRPr="00CF1CFF">
        <w:rPr>
          <w:rFonts w:ascii="Arial" w:hAnsi="Arial" w:cs="Arial"/>
          <w:sz w:val="22"/>
          <w:szCs w:val="22"/>
        </w:rPr>
        <w:t xml:space="preserve">&lt;&lt; </w:t>
      </w:r>
      <w:r>
        <w:rPr>
          <w:rFonts w:ascii="Arial" w:hAnsi="Arial" w:cs="Arial"/>
          <w:sz w:val="22"/>
          <w:szCs w:val="22"/>
        </w:rPr>
        <w:t>clauses skipped</w:t>
      </w:r>
      <w:r w:rsidRPr="00CF1CFF">
        <w:rPr>
          <w:rFonts w:ascii="Arial" w:hAnsi="Arial" w:cs="Arial"/>
          <w:sz w:val="22"/>
          <w:szCs w:val="22"/>
        </w:rPr>
        <w:t xml:space="preserve"> &gt;&gt;</w:t>
      </w:r>
    </w:p>
    <w:p w14:paraId="66A77CCD" w14:textId="77777777" w:rsidR="0079760B" w:rsidRDefault="0079760B" w:rsidP="0079760B">
      <w:pPr>
        <w:keepNext/>
        <w:keepLines/>
        <w:spacing w:before="60"/>
        <w:jc w:val="center"/>
        <w:rPr>
          <w:rFonts w:ascii="Arial" w:eastAsia="SimSun" w:hAnsi="Arial"/>
          <w:b/>
          <w:highlight w:val="lightGray"/>
        </w:rPr>
      </w:pPr>
      <w:r>
        <w:rPr>
          <w:rFonts w:ascii="Arial" w:eastAsia="SimSun" w:hAnsi="Arial"/>
          <w:b/>
          <w:highlight w:val="lightGray"/>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9760B" w:rsidRPr="0079760B" w14:paraId="33274A88" w14:textId="77777777" w:rsidTr="00B210CF">
        <w:trPr>
          <w:trHeight w:val="105"/>
          <w:jc w:val="center"/>
        </w:trPr>
        <w:tc>
          <w:tcPr>
            <w:tcW w:w="1171" w:type="dxa"/>
            <w:vMerge w:val="restart"/>
            <w:shd w:val="clear" w:color="auto" w:fill="auto"/>
            <w:vAlign w:val="center"/>
          </w:tcPr>
          <w:p w14:paraId="426BA85A" w14:textId="77777777" w:rsidR="0079760B" w:rsidRDefault="0079760B" w:rsidP="0079760B">
            <w:pPr>
              <w:keepNext/>
              <w:keepLines/>
              <w:spacing w:after="0"/>
              <w:jc w:val="center"/>
              <w:rPr>
                <w:rFonts w:ascii="Arial" w:eastAsia="SimSun" w:hAnsi="Arial"/>
                <w:b/>
                <w:sz w:val="18"/>
                <w:highlight w:val="lightGray"/>
              </w:rPr>
            </w:pPr>
            <w:r>
              <w:rPr>
                <w:rFonts w:ascii="Arial" w:eastAsia="SimSun" w:hAnsi="Arial"/>
                <w:b/>
                <w:sz w:val="18"/>
                <w:highlight w:val="lightGray"/>
              </w:rPr>
              <w:t>Parameter</w:t>
            </w:r>
          </w:p>
        </w:tc>
        <w:tc>
          <w:tcPr>
            <w:tcW w:w="1150" w:type="dxa"/>
            <w:vMerge w:val="restart"/>
            <w:vAlign w:val="center"/>
          </w:tcPr>
          <w:p w14:paraId="37266368" w14:textId="77777777" w:rsidR="0079760B" w:rsidRDefault="0079760B" w:rsidP="0079760B">
            <w:pPr>
              <w:keepNext/>
              <w:keepLines/>
              <w:spacing w:after="0"/>
              <w:jc w:val="center"/>
              <w:rPr>
                <w:rFonts w:ascii="Arial" w:eastAsia="SimSun" w:hAnsi="Arial"/>
                <w:b/>
                <w:sz w:val="18"/>
                <w:highlight w:val="lightGray"/>
              </w:rPr>
            </w:pPr>
            <w:r>
              <w:rPr>
                <w:rFonts w:ascii="Arial" w:eastAsia="SimSun" w:hAnsi="Arial"/>
                <w:b/>
                <w:sz w:val="18"/>
                <w:highlight w:val="lightGray"/>
              </w:rPr>
              <w:t>Angle of arrival</w:t>
            </w:r>
          </w:p>
        </w:tc>
        <w:tc>
          <w:tcPr>
            <w:tcW w:w="1179" w:type="dxa"/>
            <w:vMerge w:val="restart"/>
            <w:shd w:val="clear" w:color="auto" w:fill="auto"/>
            <w:vAlign w:val="center"/>
          </w:tcPr>
          <w:p w14:paraId="56C05709" w14:textId="77777777" w:rsidR="0079760B" w:rsidRDefault="0079760B" w:rsidP="0079760B">
            <w:pPr>
              <w:keepNext/>
              <w:keepLines/>
              <w:spacing w:after="0"/>
              <w:jc w:val="center"/>
              <w:rPr>
                <w:rFonts w:ascii="Arial" w:eastAsia="SimSun" w:hAnsi="Arial"/>
                <w:b/>
                <w:sz w:val="18"/>
                <w:highlight w:val="lightGray"/>
              </w:rPr>
            </w:pPr>
            <w:r>
              <w:rPr>
                <w:rFonts w:ascii="Arial" w:eastAsia="SimSun" w:hAnsi="Arial"/>
                <w:b/>
                <w:sz w:val="18"/>
                <w:highlight w:val="lightGray"/>
              </w:rPr>
              <w:t>NR operating bands</w:t>
            </w:r>
          </w:p>
        </w:tc>
        <w:tc>
          <w:tcPr>
            <w:tcW w:w="5269" w:type="dxa"/>
            <w:gridSpan w:val="5"/>
            <w:shd w:val="clear" w:color="auto" w:fill="auto"/>
            <w:vAlign w:val="center"/>
          </w:tcPr>
          <w:p w14:paraId="2BD7CE56" w14:textId="77777777" w:rsidR="0079760B" w:rsidRDefault="0079760B" w:rsidP="0079760B">
            <w:pPr>
              <w:keepNext/>
              <w:keepLines/>
              <w:spacing w:after="0"/>
              <w:jc w:val="center"/>
              <w:rPr>
                <w:rFonts w:ascii="Arial" w:eastAsia="SimSun" w:hAnsi="Arial"/>
                <w:b/>
                <w:sz w:val="18"/>
                <w:highlight w:val="lightGray"/>
              </w:rPr>
            </w:pPr>
            <w:r>
              <w:rPr>
                <w:rFonts w:ascii="Arial" w:eastAsia="SimSun" w:hAnsi="Arial"/>
                <w:b/>
                <w:sz w:val="18"/>
                <w:highlight w:val="lightGray"/>
              </w:rPr>
              <w:t>Minimum SSB_RP</w:t>
            </w:r>
            <w:r>
              <w:rPr>
                <w:rFonts w:ascii="Arial" w:eastAsia="SimSun" w:hAnsi="Arial"/>
                <w:b/>
                <w:sz w:val="18"/>
                <w:highlight w:val="lightGray"/>
                <w:vertAlign w:val="superscript"/>
              </w:rPr>
              <w:t xml:space="preserve"> Note 2, Note 3</w:t>
            </w:r>
          </w:p>
        </w:tc>
        <w:tc>
          <w:tcPr>
            <w:tcW w:w="1012" w:type="dxa"/>
            <w:shd w:val="clear" w:color="auto" w:fill="auto"/>
          </w:tcPr>
          <w:p w14:paraId="11137975" w14:textId="77777777" w:rsidR="0079760B" w:rsidRDefault="0079760B" w:rsidP="0079760B">
            <w:pPr>
              <w:keepNext/>
              <w:keepLines/>
              <w:spacing w:after="0"/>
              <w:jc w:val="center"/>
              <w:rPr>
                <w:rFonts w:ascii="Arial" w:eastAsia="SimSun" w:hAnsi="Arial"/>
                <w:b/>
                <w:sz w:val="18"/>
                <w:highlight w:val="lightGray"/>
              </w:rPr>
            </w:pPr>
            <w:r>
              <w:rPr>
                <w:rFonts w:ascii="Arial" w:eastAsia="SimSun" w:hAnsi="Arial"/>
                <w:b/>
                <w:sz w:val="18"/>
                <w:highlight w:val="lightGray"/>
              </w:rPr>
              <w:t>SSB Ês/Iot</w:t>
            </w:r>
          </w:p>
        </w:tc>
      </w:tr>
      <w:tr w:rsidR="0079760B" w:rsidRPr="0079760B" w14:paraId="6B7DB56D" w14:textId="77777777" w:rsidTr="00B210CF">
        <w:trPr>
          <w:trHeight w:val="105"/>
          <w:jc w:val="center"/>
        </w:trPr>
        <w:tc>
          <w:tcPr>
            <w:tcW w:w="1171" w:type="dxa"/>
            <w:vMerge/>
            <w:shd w:val="clear" w:color="auto" w:fill="auto"/>
          </w:tcPr>
          <w:p w14:paraId="056312C2" w14:textId="77777777" w:rsidR="0079760B" w:rsidRDefault="0079760B" w:rsidP="0079760B">
            <w:pPr>
              <w:keepNext/>
              <w:keepLines/>
              <w:spacing w:after="0"/>
              <w:jc w:val="center"/>
              <w:rPr>
                <w:rFonts w:ascii="Arial" w:eastAsia="SimSun" w:hAnsi="Arial"/>
                <w:b/>
                <w:sz w:val="18"/>
                <w:highlight w:val="lightGray"/>
              </w:rPr>
            </w:pPr>
          </w:p>
        </w:tc>
        <w:tc>
          <w:tcPr>
            <w:tcW w:w="1150" w:type="dxa"/>
            <w:vMerge/>
          </w:tcPr>
          <w:p w14:paraId="44D35DAA" w14:textId="77777777" w:rsidR="0079760B" w:rsidRDefault="0079760B" w:rsidP="0079760B">
            <w:pPr>
              <w:keepNext/>
              <w:keepLines/>
              <w:spacing w:after="0"/>
              <w:jc w:val="center"/>
              <w:rPr>
                <w:rFonts w:ascii="Arial" w:eastAsia="SimSun" w:hAnsi="Arial"/>
                <w:b/>
                <w:sz w:val="18"/>
                <w:highlight w:val="lightGray"/>
              </w:rPr>
            </w:pPr>
          </w:p>
        </w:tc>
        <w:tc>
          <w:tcPr>
            <w:tcW w:w="1179" w:type="dxa"/>
            <w:vMerge/>
            <w:shd w:val="clear" w:color="auto" w:fill="auto"/>
            <w:vAlign w:val="center"/>
          </w:tcPr>
          <w:p w14:paraId="7BBD1DA4" w14:textId="77777777" w:rsidR="0079760B" w:rsidRDefault="0079760B" w:rsidP="0079760B">
            <w:pPr>
              <w:keepNext/>
              <w:keepLines/>
              <w:spacing w:after="0"/>
              <w:jc w:val="center"/>
              <w:rPr>
                <w:rFonts w:ascii="Arial" w:eastAsia="SimSun" w:hAnsi="Arial"/>
                <w:b/>
                <w:sz w:val="18"/>
                <w:highlight w:val="lightGray"/>
              </w:rPr>
            </w:pPr>
          </w:p>
        </w:tc>
        <w:tc>
          <w:tcPr>
            <w:tcW w:w="5269" w:type="dxa"/>
            <w:gridSpan w:val="5"/>
            <w:shd w:val="clear" w:color="auto" w:fill="auto"/>
            <w:vAlign w:val="center"/>
          </w:tcPr>
          <w:p w14:paraId="21272972" w14:textId="77777777" w:rsidR="0079760B" w:rsidRDefault="0079760B" w:rsidP="0079760B">
            <w:pPr>
              <w:keepNext/>
              <w:keepLines/>
              <w:spacing w:after="0"/>
              <w:jc w:val="center"/>
              <w:rPr>
                <w:rFonts w:ascii="Arial" w:eastAsia="SimSun" w:hAnsi="Arial"/>
                <w:b/>
                <w:sz w:val="18"/>
                <w:highlight w:val="lightGray"/>
              </w:rPr>
            </w:pPr>
            <w:r>
              <w:rPr>
                <w:rFonts w:ascii="Arial" w:eastAsia="SimSun" w:hAnsi="Arial"/>
                <w:b/>
                <w:sz w:val="18"/>
                <w:highlight w:val="lightGray"/>
              </w:rPr>
              <w:t>dBm / SCS</w:t>
            </w:r>
            <w:r>
              <w:rPr>
                <w:rFonts w:ascii="Arial" w:eastAsia="SimSun" w:hAnsi="Arial"/>
                <w:b/>
                <w:sz w:val="18"/>
                <w:highlight w:val="lightGray"/>
                <w:vertAlign w:val="subscript"/>
              </w:rPr>
              <w:t>SSB</w:t>
            </w:r>
          </w:p>
        </w:tc>
        <w:tc>
          <w:tcPr>
            <w:tcW w:w="1012" w:type="dxa"/>
            <w:vMerge w:val="restart"/>
            <w:shd w:val="clear" w:color="auto" w:fill="auto"/>
            <w:vAlign w:val="center"/>
          </w:tcPr>
          <w:p w14:paraId="766DC078" w14:textId="77777777" w:rsidR="0079760B" w:rsidRDefault="0079760B" w:rsidP="0079760B">
            <w:pPr>
              <w:keepNext/>
              <w:keepLines/>
              <w:spacing w:after="0"/>
              <w:jc w:val="center"/>
              <w:rPr>
                <w:rFonts w:ascii="Arial" w:eastAsia="SimSun" w:hAnsi="Arial"/>
                <w:b/>
                <w:sz w:val="18"/>
                <w:highlight w:val="lightGray"/>
              </w:rPr>
            </w:pPr>
            <w:r>
              <w:rPr>
                <w:rFonts w:ascii="Arial" w:eastAsia="SimSun" w:hAnsi="Arial"/>
                <w:b/>
                <w:sz w:val="18"/>
                <w:highlight w:val="lightGray"/>
              </w:rPr>
              <w:t>dB</w:t>
            </w:r>
          </w:p>
        </w:tc>
      </w:tr>
      <w:tr w:rsidR="0079760B" w:rsidRPr="0079760B" w14:paraId="5C8FE1E4" w14:textId="77777777" w:rsidTr="00B210CF">
        <w:trPr>
          <w:trHeight w:val="105"/>
          <w:jc w:val="center"/>
        </w:trPr>
        <w:tc>
          <w:tcPr>
            <w:tcW w:w="1171" w:type="dxa"/>
            <w:vMerge/>
            <w:shd w:val="clear" w:color="auto" w:fill="auto"/>
          </w:tcPr>
          <w:p w14:paraId="50A5FDEC" w14:textId="77777777" w:rsidR="0079760B" w:rsidRDefault="0079760B" w:rsidP="0079760B">
            <w:pPr>
              <w:keepNext/>
              <w:keepLines/>
              <w:spacing w:after="0"/>
              <w:jc w:val="center"/>
              <w:rPr>
                <w:rFonts w:ascii="Arial" w:eastAsia="SimSun" w:hAnsi="Arial"/>
                <w:b/>
                <w:sz w:val="18"/>
                <w:highlight w:val="lightGray"/>
              </w:rPr>
            </w:pPr>
          </w:p>
        </w:tc>
        <w:tc>
          <w:tcPr>
            <w:tcW w:w="1150" w:type="dxa"/>
            <w:vMerge/>
          </w:tcPr>
          <w:p w14:paraId="0B0B3329" w14:textId="77777777" w:rsidR="0079760B" w:rsidRDefault="0079760B" w:rsidP="0079760B">
            <w:pPr>
              <w:keepNext/>
              <w:keepLines/>
              <w:spacing w:after="0"/>
              <w:jc w:val="center"/>
              <w:rPr>
                <w:rFonts w:ascii="Arial" w:eastAsia="SimSun" w:hAnsi="Arial"/>
                <w:b/>
                <w:sz w:val="18"/>
                <w:highlight w:val="lightGray"/>
              </w:rPr>
            </w:pPr>
          </w:p>
        </w:tc>
        <w:tc>
          <w:tcPr>
            <w:tcW w:w="1179" w:type="dxa"/>
            <w:vMerge/>
            <w:shd w:val="clear" w:color="auto" w:fill="auto"/>
            <w:vAlign w:val="center"/>
          </w:tcPr>
          <w:p w14:paraId="47B65900" w14:textId="77777777" w:rsidR="0079760B" w:rsidRDefault="0079760B" w:rsidP="0079760B">
            <w:pPr>
              <w:keepNext/>
              <w:keepLines/>
              <w:spacing w:after="0"/>
              <w:jc w:val="center"/>
              <w:rPr>
                <w:rFonts w:ascii="Arial" w:eastAsia="SimSun" w:hAnsi="Arial"/>
                <w:b/>
                <w:sz w:val="18"/>
                <w:highlight w:val="lightGray"/>
              </w:rPr>
            </w:pPr>
          </w:p>
        </w:tc>
        <w:tc>
          <w:tcPr>
            <w:tcW w:w="3826" w:type="dxa"/>
            <w:gridSpan w:val="4"/>
            <w:shd w:val="clear" w:color="auto" w:fill="auto"/>
            <w:vAlign w:val="center"/>
          </w:tcPr>
          <w:p w14:paraId="39813C2D" w14:textId="77777777" w:rsidR="0079760B" w:rsidRDefault="0079760B" w:rsidP="0079760B">
            <w:pPr>
              <w:keepNext/>
              <w:keepLines/>
              <w:spacing w:after="0"/>
              <w:jc w:val="center"/>
              <w:rPr>
                <w:rFonts w:ascii="Arial" w:eastAsia="SimSun" w:hAnsi="Arial"/>
                <w:b/>
                <w:sz w:val="18"/>
                <w:highlight w:val="lightGray"/>
              </w:rPr>
            </w:pPr>
            <w:r>
              <w:rPr>
                <w:rFonts w:ascii="Arial" w:eastAsia="SimSun" w:hAnsi="Arial"/>
                <w:b/>
                <w:sz w:val="18"/>
                <w:highlight w:val="lightGray"/>
              </w:rPr>
              <w:t>SCS</w:t>
            </w:r>
            <w:r>
              <w:rPr>
                <w:rFonts w:ascii="Arial" w:eastAsia="SimSun" w:hAnsi="Arial"/>
                <w:b/>
                <w:sz w:val="18"/>
                <w:highlight w:val="lightGray"/>
                <w:vertAlign w:val="subscript"/>
              </w:rPr>
              <w:t>SSB</w:t>
            </w:r>
            <w:r>
              <w:rPr>
                <w:rFonts w:ascii="Arial" w:eastAsia="SimSun" w:hAnsi="Arial"/>
                <w:b/>
                <w:sz w:val="18"/>
                <w:highlight w:val="lightGray"/>
              </w:rPr>
              <w:t xml:space="preserve"> = 120 kHz</w:t>
            </w:r>
          </w:p>
        </w:tc>
        <w:tc>
          <w:tcPr>
            <w:tcW w:w="1443" w:type="dxa"/>
            <w:shd w:val="clear" w:color="auto" w:fill="auto"/>
            <w:vAlign w:val="center"/>
          </w:tcPr>
          <w:p w14:paraId="2DEE68C2" w14:textId="77777777" w:rsidR="0079760B" w:rsidRDefault="0079760B" w:rsidP="0079760B">
            <w:pPr>
              <w:keepNext/>
              <w:keepLines/>
              <w:spacing w:after="0"/>
              <w:jc w:val="center"/>
              <w:rPr>
                <w:rFonts w:ascii="Arial" w:eastAsia="SimSun" w:hAnsi="Arial"/>
                <w:b/>
                <w:sz w:val="18"/>
                <w:highlight w:val="lightGray"/>
              </w:rPr>
            </w:pPr>
            <w:r>
              <w:rPr>
                <w:rFonts w:ascii="Arial" w:eastAsia="SimSun" w:hAnsi="Arial"/>
                <w:b/>
                <w:sz w:val="18"/>
                <w:highlight w:val="lightGray"/>
              </w:rPr>
              <w:t>SCS</w:t>
            </w:r>
            <w:r>
              <w:rPr>
                <w:rFonts w:ascii="Arial" w:eastAsia="SimSun" w:hAnsi="Arial"/>
                <w:b/>
                <w:sz w:val="18"/>
                <w:highlight w:val="lightGray"/>
                <w:vertAlign w:val="subscript"/>
              </w:rPr>
              <w:t>SSB</w:t>
            </w:r>
            <w:r>
              <w:rPr>
                <w:rFonts w:ascii="Arial" w:eastAsia="SimSun" w:hAnsi="Arial"/>
                <w:b/>
                <w:sz w:val="18"/>
                <w:highlight w:val="lightGray"/>
              </w:rPr>
              <w:t xml:space="preserve"> = 240 kHz</w:t>
            </w:r>
          </w:p>
        </w:tc>
        <w:tc>
          <w:tcPr>
            <w:tcW w:w="1012" w:type="dxa"/>
            <w:vMerge/>
            <w:shd w:val="clear" w:color="auto" w:fill="auto"/>
          </w:tcPr>
          <w:p w14:paraId="2E35AF39" w14:textId="77777777" w:rsidR="0079760B" w:rsidRDefault="0079760B" w:rsidP="0079760B">
            <w:pPr>
              <w:keepNext/>
              <w:keepLines/>
              <w:spacing w:after="0"/>
              <w:jc w:val="center"/>
              <w:rPr>
                <w:rFonts w:ascii="Arial" w:eastAsia="SimSun" w:hAnsi="Arial"/>
                <w:b/>
                <w:sz w:val="18"/>
                <w:highlight w:val="lightGray"/>
              </w:rPr>
            </w:pPr>
          </w:p>
        </w:tc>
      </w:tr>
      <w:tr w:rsidR="0079760B" w:rsidRPr="0079760B" w14:paraId="31012CC4" w14:textId="77777777" w:rsidTr="00B210CF">
        <w:trPr>
          <w:trHeight w:val="105"/>
          <w:jc w:val="center"/>
        </w:trPr>
        <w:tc>
          <w:tcPr>
            <w:tcW w:w="1171" w:type="dxa"/>
            <w:vMerge/>
            <w:shd w:val="clear" w:color="auto" w:fill="auto"/>
          </w:tcPr>
          <w:p w14:paraId="16D9CCE9" w14:textId="77777777" w:rsidR="0079760B" w:rsidRDefault="0079760B" w:rsidP="0079760B">
            <w:pPr>
              <w:keepNext/>
              <w:keepLines/>
              <w:spacing w:after="0"/>
              <w:jc w:val="center"/>
              <w:rPr>
                <w:rFonts w:ascii="Arial" w:eastAsia="SimSun" w:hAnsi="Arial"/>
                <w:b/>
                <w:sz w:val="18"/>
                <w:highlight w:val="lightGray"/>
              </w:rPr>
            </w:pPr>
          </w:p>
        </w:tc>
        <w:tc>
          <w:tcPr>
            <w:tcW w:w="1150" w:type="dxa"/>
            <w:vMerge/>
          </w:tcPr>
          <w:p w14:paraId="3C96BB65" w14:textId="77777777" w:rsidR="0079760B" w:rsidRDefault="0079760B" w:rsidP="0079760B">
            <w:pPr>
              <w:keepNext/>
              <w:keepLines/>
              <w:spacing w:after="0"/>
              <w:jc w:val="center"/>
              <w:rPr>
                <w:rFonts w:ascii="Arial" w:eastAsia="SimSun" w:hAnsi="Arial"/>
                <w:b/>
                <w:sz w:val="18"/>
                <w:highlight w:val="lightGray"/>
              </w:rPr>
            </w:pPr>
          </w:p>
        </w:tc>
        <w:tc>
          <w:tcPr>
            <w:tcW w:w="1179" w:type="dxa"/>
            <w:vMerge/>
            <w:shd w:val="clear" w:color="auto" w:fill="auto"/>
            <w:vAlign w:val="center"/>
          </w:tcPr>
          <w:p w14:paraId="7D9FE6BB" w14:textId="77777777" w:rsidR="0079760B" w:rsidRDefault="0079760B" w:rsidP="0079760B">
            <w:pPr>
              <w:keepNext/>
              <w:keepLines/>
              <w:spacing w:after="0"/>
              <w:jc w:val="center"/>
              <w:rPr>
                <w:rFonts w:ascii="Arial" w:eastAsia="SimSun" w:hAnsi="Arial"/>
                <w:b/>
                <w:sz w:val="18"/>
                <w:highlight w:val="lightGray"/>
              </w:rPr>
            </w:pPr>
          </w:p>
        </w:tc>
        <w:tc>
          <w:tcPr>
            <w:tcW w:w="3826" w:type="dxa"/>
            <w:gridSpan w:val="4"/>
            <w:shd w:val="clear" w:color="auto" w:fill="auto"/>
            <w:vAlign w:val="center"/>
          </w:tcPr>
          <w:p w14:paraId="7A639A5A" w14:textId="77777777" w:rsidR="0079760B" w:rsidRDefault="0079760B" w:rsidP="0079760B">
            <w:pPr>
              <w:keepNext/>
              <w:keepLines/>
              <w:spacing w:after="0"/>
              <w:jc w:val="center"/>
              <w:rPr>
                <w:rFonts w:ascii="Arial" w:eastAsia="SimSun" w:hAnsi="Arial"/>
                <w:b/>
                <w:sz w:val="18"/>
                <w:highlight w:val="lightGray"/>
              </w:rPr>
            </w:pPr>
            <w:r>
              <w:rPr>
                <w:rFonts w:ascii="Arial" w:eastAsia="SimSun" w:hAnsi="Arial"/>
                <w:b/>
                <w:sz w:val="18"/>
                <w:highlight w:val="lightGray"/>
              </w:rPr>
              <w:t>UE power class</w:t>
            </w:r>
          </w:p>
        </w:tc>
        <w:tc>
          <w:tcPr>
            <w:tcW w:w="1443" w:type="dxa"/>
            <w:shd w:val="clear" w:color="auto" w:fill="auto"/>
            <w:vAlign w:val="center"/>
          </w:tcPr>
          <w:p w14:paraId="5A2569CD" w14:textId="77777777" w:rsidR="0079760B" w:rsidRDefault="0079760B" w:rsidP="0079760B">
            <w:pPr>
              <w:keepNext/>
              <w:keepLines/>
              <w:spacing w:after="0"/>
              <w:jc w:val="center"/>
              <w:rPr>
                <w:rFonts w:ascii="Arial" w:eastAsia="SimSun" w:hAnsi="Arial"/>
                <w:b/>
                <w:sz w:val="18"/>
                <w:highlight w:val="lightGray"/>
              </w:rPr>
            </w:pPr>
            <w:r>
              <w:rPr>
                <w:rFonts w:ascii="Arial" w:eastAsia="SimSun" w:hAnsi="Arial"/>
                <w:b/>
                <w:sz w:val="18"/>
                <w:highlight w:val="lightGray"/>
              </w:rPr>
              <w:t>UE power class</w:t>
            </w:r>
          </w:p>
        </w:tc>
        <w:tc>
          <w:tcPr>
            <w:tcW w:w="1012" w:type="dxa"/>
            <w:vMerge/>
            <w:shd w:val="clear" w:color="auto" w:fill="auto"/>
          </w:tcPr>
          <w:p w14:paraId="6858C818" w14:textId="77777777" w:rsidR="0079760B" w:rsidRDefault="0079760B" w:rsidP="0079760B">
            <w:pPr>
              <w:keepNext/>
              <w:keepLines/>
              <w:spacing w:after="0"/>
              <w:jc w:val="center"/>
              <w:rPr>
                <w:rFonts w:ascii="Arial" w:eastAsia="SimSun" w:hAnsi="Arial"/>
                <w:b/>
                <w:sz w:val="18"/>
                <w:highlight w:val="lightGray"/>
              </w:rPr>
            </w:pPr>
          </w:p>
        </w:tc>
      </w:tr>
      <w:tr w:rsidR="0079760B" w:rsidRPr="0079760B" w14:paraId="2438D2E0" w14:textId="77777777" w:rsidTr="00B210CF">
        <w:trPr>
          <w:trHeight w:val="105"/>
          <w:jc w:val="center"/>
        </w:trPr>
        <w:tc>
          <w:tcPr>
            <w:tcW w:w="1171" w:type="dxa"/>
            <w:vMerge/>
            <w:shd w:val="clear" w:color="auto" w:fill="auto"/>
          </w:tcPr>
          <w:p w14:paraId="151F3233" w14:textId="77777777" w:rsidR="0079760B" w:rsidRDefault="0079760B" w:rsidP="0079760B">
            <w:pPr>
              <w:keepNext/>
              <w:keepLines/>
              <w:spacing w:after="0"/>
              <w:jc w:val="center"/>
              <w:rPr>
                <w:rFonts w:ascii="Arial" w:eastAsia="SimSun" w:hAnsi="Arial" w:cs="Arial"/>
                <w:b/>
                <w:sz w:val="18"/>
                <w:highlight w:val="lightGray"/>
              </w:rPr>
            </w:pPr>
          </w:p>
        </w:tc>
        <w:tc>
          <w:tcPr>
            <w:tcW w:w="1150" w:type="dxa"/>
            <w:vMerge/>
          </w:tcPr>
          <w:p w14:paraId="68D57D95" w14:textId="77777777" w:rsidR="0079760B" w:rsidRDefault="0079760B" w:rsidP="0079760B">
            <w:pPr>
              <w:keepNext/>
              <w:keepLines/>
              <w:spacing w:after="0"/>
              <w:jc w:val="center"/>
              <w:rPr>
                <w:rFonts w:ascii="Arial" w:eastAsia="SimSun" w:hAnsi="Arial" w:cs="Arial"/>
                <w:b/>
                <w:sz w:val="18"/>
                <w:highlight w:val="lightGray"/>
              </w:rPr>
            </w:pPr>
          </w:p>
        </w:tc>
        <w:tc>
          <w:tcPr>
            <w:tcW w:w="1179" w:type="dxa"/>
            <w:vMerge/>
            <w:shd w:val="clear" w:color="auto" w:fill="auto"/>
            <w:vAlign w:val="center"/>
          </w:tcPr>
          <w:p w14:paraId="613F99AA" w14:textId="77777777" w:rsidR="0079760B" w:rsidRDefault="0079760B" w:rsidP="0079760B">
            <w:pPr>
              <w:keepNext/>
              <w:keepLines/>
              <w:spacing w:after="0"/>
              <w:jc w:val="center"/>
              <w:rPr>
                <w:rFonts w:ascii="Arial" w:eastAsia="SimSun" w:hAnsi="Arial" w:cs="Arial"/>
                <w:b/>
                <w:sz w:val="18"/>
                <w:highlight w:val="lightGray"/>
              </w:rPr>
            </w:pPr>
          </w:p>
        </w:tc>
        <w:tc>
          <w:tcPr>
            <w:tcW w:w="959" w:type="dxa"/>
            <w:shd w:val="clear" w:color="auto" w:fill="auto"/>
            <w:vAlign w:val="center"/>
          </w:tcPr>
          <w:p w14:paraId="5FF6F51C" w14:textId="77777777" w:rsidR="0079760B" w:rsidRDefault="0079760B" w:rsidP="0079760B">
            <w:pPr>
              <w:keepNext/>
              <w:keepLines/>
              <w:spacing w:after="0"/>
              <w:jc w:val="center"/>
              <w:rPr>
                <w:rFonts w:ascii="Arial" w:eastAsia="SimSun" w:hAnsi="Arial" w:cs="Arial"/>
                <w:b/>
                <w:sz w:val="18"/>
                <w:highlight w:val="lightGray"/>
              </w:rPr>
            </w:pPr>
            <w:r>
              <w:rPr>
                <w:rFonts w:ascii="Arial" w:eastAsia="SimSun" w:hAnsi="Arial" w:cs="Arial"/>
                <w:b/>
                <w:sz w:val="18"/>
                <w:highlight w:val="lightGray"/>
              </w:rPr>
              <w:t>1</w:t>
            </w:r>
          </w:p>
        </w:tc>
        <w:tc>
          <w:tcPr>
            <w:tcW w:w="959" w:type="dxa"/>
          </w:tcPr>
          <w:p w14:paraId="202611A9" w14:textId="77777777" w:rsidR="0079760B" w:rsidRDefault="0079760B" w:rsidP="0079760B">
            <w:pPr>
              <w:keepNext/>
              <w:keepLines/>
              <w:spacing w:after="0"/>
              <w:jc w:val="center"/>
              <w:rPr>
                <w:rFonts w:ascii="Arial" w:eastAsia="SimSun" w:hAnsi="Arial"/>
                <w:b/>
                <w:sz w:val="18"/>
                <w:highlight w:val="lightGray"/>
              </w:rPr>
            </w:pPr>
            <w:r>
              <w:rPr>
                <w:rFonts w:ascii="Arial" w:eastAsia="SimSun" w:hAnsi="Arial"/>
                <w:b/>
                <w:sz w:val="18"/>
                <w:highlight w:val="lightGray"/>
              </w:rPr>
              <w:t>2</w:t>
            </w:r>
          </w:p>
        </w:tc>
        <w:tc>
          <w:tcPr>
            <w:tcW w:w="949" w:type="dxa"/>
          </w:tcPr>
          <w:p w14:paraId="6F8035BE" w14:textId="77777777" w:rsidR="0079760B" w:rsidRDefault="0079760B" w:rsidP="0079760B">
            <w:pPr>
              <w:keepNext/>
              <w:keepLines/>
              <w:spacing w:after="0"/>
              <w:jc w:val="center"/>
              <w:rPr>
                <w:rFonts w:ascii="Arial" w:eastAsia="SimSun" w:hAnsi="Arial"/>
                <w:b/>
                <w:sz w:val="18"/>
                <w:highlight w:val="lightGray"/>
              </w:rPr>
            </w:pPr>
            <w:r>
              <w:rPr>
                <w:rFonts w:ascii="Arial" w:eastAsia="SimSun" w:hAnsi="Arial"/>
                <w:b/>
                <w:sz w:val="18"/>
                <w:highlight w:val="lightGray"/>
              </w:rPr>
              <w:t>3</w:t>
            </w:r>
          </w:p>
        </w:tc>
        <w:tc>
          <w:tcPr>
            <w:tcW w:w="959" w:type="dxa"/>
          </w:tcPr>
          <w:p w14:paraId="249AA074" w14:textId="77777777" w:rsidR="0079760B" w:rsidRDefault="0079760B" w:rsidP="0079760B">
            <w:pPr>
              <w:keepNext/>
              <w:keepLines/>
              <w:spacing w:after="0"/>
              <w:jc w:val="center"/>
              <w:rPr>
                <w:rFonts w:ascii="Arial" w:eastAsia="SimSun" w:hAnsi="Arial"/>
                <w:b/>
                <w:sz w:val="18"/>
                <w:highlight w:val="lightGray"/>
              </w:rPr>
            </w:pPr>
            <w:r>
              <w:rPr>
                <w:rFonts w:ascii="Arial" w:eastAsia="SimSun" w:hAnsi="Arial"/>
                <w:b/>
                <w:sz w:val="18"/>
                <w:highlight w:val="lightGray"/>
              </w:rPr>
              <w:t>4</w:t>
            </w:r>
          </w:p>
        </w:tc>
        <w:tc>
          <w:tcPr>
            <w:tcW w:w="1443" w:type="dxa"/>
            <w:shd w:val="clear" w:color="auto" w:fill="auto"/>
            <w:vAlign w:val="center"/>
          </w:tcPr>
          <w:p w14:paraId="5B0A414E" w14:textId="77777777" w:rsidR="0079760B" w:rsidRDefault="0079760B" w:rsidP="0079760B">
            <w:pPr>
              <w:keepNext/>
              <w:keepLines/>
              <w:spacing w:after="0"/>
              <w:jc w:val="center"/>
              <w:rPr>
                <w:rFonts w:ascii="Arial" w:eastAsia="SimSun" w:hAnsi="Arial" w:cs="Arial"/>
                <w:b/>
                <w:sz w:val="18"/>
                <w:highlight w:val="lightGray"/>
              </w:rPr>
            </w:pPr>
            <w:r>
              <w:rPr>
                <w:rFonts w:ascii="Arial" w:eastAsia="SimSun" w:hAnsi="Arial" w:cs="Arial"/>
                <w:b/>
                <w:sz w:val="18"/>
                <w:highlight w:val="lightGray"/>
              </w:rPr>
              <w:t>1, 2, 3, 4</w:t>
            </w:r>
          </w:p>
        </w:tc>
        <w:tc>
          <w:tcPr>
            <w:tcW w:w="1012" w:type="dxa"/>
            <w:vMerge/>
            <w:shd w:val="clear" w:color="auto" w:fill="auto"/>
          </w:tcPr>
          <w:p w14:paraId="33782BE6" w14:textId="77777777" w:rsidR="0079760B" w:rsidRDefault="0079760B" w:rsidP="0079760B">
            <w:pPr>
              <w:keepNext/>
              <w:keepLines/>
              <w:spacing w:after="0"/>
              <w:jc w:val="center"/>
              <w:rPr>
                <w:rFonts w:ascii="Arial" w:eastAsia="SimSun" w:hAnsi="Arial" w:cs="Arial"/>
                <w:b/>
                <w:sz w:val="18"/>
                <w:highlight w:val="lightGray"/>
              </w:rPr>
            </w:pPr>
          </w:p>
        </w:tc>
      </w:tr>
      <w:tr w:rsidR="0079760B" w:rsidRPr="0079760B" w14:paraId="54484727" w14:textId="77777777" w:rsidTr="00B210CF">
        <w:trPr>
          <w:jc w:val="center"/>
        </w:trPr>
        <w:tc>
          <w:tcPr>
            <w:tcW w:w="1171" w:type="dxa"/>
            <w:vMerge w:val="restart"/>
            <w:shd w:val="clear" w:color="auto" w:fill="auto"/>
            <w:vAlign w:val="center"/>
          </w:tcPr>
          <w:p w14:paraId="32FE9752" w14:textId="77777777" w:rsidR="0079760B" w:rsidRDefault="0079760B" w:rsidP="0079760B">
            <w:pPr>
              <w:keepNext/>
              <w:keepLines/>
              <w:spacing w:after="0"/>
              <w:jc w:val="center"/>
              <w:rPr>
                <w:rFonts w:ascii="Arial" w:eastAsia="SimSun" w:hAnsi="Arial"/>
                <w:sz w:val="18"/>
                <w:highlight w:val="lightGray"/>
              </w:rPr>
            </w:pPr>
            <w:r>
              <w:rPr>
                <w:rFonts w:ascii="Arial" w:eastAsia="SimSun" w:hAnsi="Arial"/>
                <w:sz w:val="18"/>
                <w:highlight w:val="lightGray"/>
              </w:rPr>
              <w:t>Conditions</w:t>
            </w:r>
          </w:p>
        </w:tc>
        <w:tc>
          <w:tcPr>
            <w:tcW w:w="1150" w:type="dxa"/>
            <w:vMerge w:val="restart"/>
            <w:vAlign w:val="center"/>
          </w:tcPr>
          <w:p w14:paraId="6BFFE440" w14:textId="77777777" w:rsidR="0079760B" w:rsidRDefault="0079760B" w:rsidP="0079760B">
            <w:pPr>
              <w:keepNext/>
              <w:keepLines/>
              <w:spacing w:after="0"/>
              <w:jc w:val="center"/>
              <w:rPr>
                <w:rFonts w:ascii="Arial" w:eastAsia="SimSun" w:hAnsi="Arial"/>
                <w:sz w:val="18"/>
                <w:highlight w:val="lightGray"/>
              </w:rPr>
            </w:pPr>
            <w:r>
              <w:rPr>
                <w:rFonts w:ascii="Arial" w:eastAsia="SimSun" w:hAnsi="Arial"/>
                <w:sz w:val="18"/>
                <w:highlight w:val="lightGray"/>
              </w:rPr>
              <w:t>Rx Beam Peak</w:t>
            </w:r>
          </w:p>
        </w:tc>
        <w:tc>
          <w:tcPr>
            <w:tcW w:w="1179" w:type="dxa"/>
            <w:shd w:val="clear" w:color="auto" w:fill="auto"/>
            <w:vAlign w:val="center"/>
          </w:tcPr>
          <w:p w14:paraId="52E465AF" w14:textId="77777777" w:rsidR="0079760B" w:rsidRDefault="0079760B" w:rsidP="0079760B">
            <w:pPr>
              <w:keepNext/>
              <w:keepLines/>
              <w:spacing w:after="0"/>
              <w:jc w:val="center"/>
              <w:rPr>
                <w:rFonts w:ascii="Arial" w:eastAsia="Calibri" w:hAnsi="Arial"/>
                <w:sz w:val="18"/>
                <w:szCs w:val="22"/>
                <w:highlight w:val="lightGray"/>
              </w:rPr>
            </w:pPr>
            <w:r>
              <w:rPr>
                <w:rFonts w:ascii="Arial" w:eastAsia="Calibri" w:hAnsi="Arial"/>
                <w:sz w:val="18"/>
                <w:szCs w:val="22"/>
                <w:highlight w:val="lightGray"/>
              </w:rPr>
              <w:t>n257</w:t>
            </w:r>
          </w:p>
        </w:tc>
        <w:tc>
          <w:tcPr>
            <w:tcW w:w="959" w:type="dxa"/>
            <w:shd w:val="clear" w:color="auto" w:fill="auto"/>
            <w:vAlign w:val="center"/>
          </w:tcPr>
          <w:p w14:paraId="1F1DBCEC" w14:textId="77777777" w:rsidR="0079760B" w:rsidRDefault="0079760B" w:rsidP="0079760B">
            <w:pPr>
              <w:keepNext/>
              <w:keepLines/>
              <w:spacing w:after="0"/>
              <w:jc w:val="center"/>
              <w:rPr>
                <w:rFonts w:ascii="Arial" w:eastAsia="游明朝" w:hAnsi="Arial"/>
                <w:sz w:val="18"/>
                <w:highlight w:val="lightGray"/>
                <w:lang w:eastAsia="ja-JP"/>
              </w:rPr>
            </w:pPr>
            <w:r>
              <w:rPr>
                <w:rFonts w:ascii="Arial" w:eastAsia="游明朝" w:hAnsi="Arial"/>
                <w:sz w:val="18"/>
                <w:highlight w:val="lightGray"/>
                <w:lang w:eastAsia="ja-JP"/>
              </w:rPr>
              <w:t>-126.3+Y</w:t>
            </w:r>
            <w:r>
              <w:rPr>
                <w:rFonts w:ascii="Arial" w:eastAsia="游明朝" w:hAnsi="Arial"/>
                <w:sz w:val="18"/>
                <w:highlight w:val="lightGray"/>
                <w:vertAlign w:val="subscript"/>
                <w:lang w:eastAsia="ja-JP"/>
              </w:rPr>
              <w:t>1</w:t>
            </w:r>
          </w:p>
        </w:tc>
        <w:tc>
          <w:tcPr>
            <w:tcW w:w="959" w:type="dxa"/>
            <w:vAlign w:val="center"/>
          </w:tcPr>
          <w:p w14:paraId="52E5751D" w14:textId="77777777" w:rsidR="0079760B" w:rsidRDefault="0079760B" w:rsidP="0079760B">
            <w:pPr>
              <w:keepNext/>
              <w:keepLines/>
              <w:spacing w:after="0"/>
              <w:jc w:val="center"/>
              <w:rPr>
                <w:rFonts w:ascii="Arial" w:eastAsia="SimSun" w:hAnsi="Arial"/>
                <w:sz w:val="18"/>
                <w:highlight w:val="lightGray"/>
                <w:lang w:eastAsia="ko-KR"/>
              </w:rPr>
            </w:pPr>
            <w:r>
              <w:rPr>
                <w:rFonts w:ascii="Arial" w:eastAsia="SimSun" w:hAnsi="Arial"/>
                <w:sz w:val="18"/>
                <w:highlight w:val="lightGray"/>
                <w:lang w:eastAsia="ko-KR"/>
              </w:rPr>
              <w:t>-111.8</w:t>
            </w:r>
          </w:p>
        </w:tc>
        <w:tc>
          <w:tcPr>
            <w:tcW w:w="949" w:type="dxa"/>
            <w:vAlign w:val="center"/>
          </w:tcPr>
          <w:p w14:paraId="47CAA909" w14:textId="77777777" w:rsidR="0079760B" w:rsidRDefault="0079760B" w:rsidP="0079760B">
            <w:pPr>
              <w:keepNext/>
              <w:keepLines/>
              <w:spacing w:after="0"/>
              <w:jc w:val="center"/>
              <w:rPr>
                <w:rFonts w:ascii="Arial" w:eastAsia="游明朝" w:hAnsi="Arial"/>
                <w:sz w:val="18"/>
                <w:highlight w:val="lightGray"/>
                <w:lang w:eastAsia="ja-JP"/>
              </w:rPr>
            </w:pPr>
            <w:r>
              <w:rPr>
                <w:rFonts w:ascii="Arial" w:eastAsia="游明朝" w:hAnsi="Arial"/>
                <w:sz w:val="18"/>
                <w:highlight w:val="lightGray"/>
                <w:lang w:eastAsia="ja-JP"/>
              </w:rPr>
              <w:t>-110.1</w:t>
            </w:r>
          </w:p>
        </w:tc>
        <w:tc>
          <w:tcPr>
            <w:tcW w:w="959" w:type="dxa"/>
            <w:vAlign w:val="center"/>
          </w:tcPr>
          <w:p w14:paraId="44C38D65" w14:textId="77777777" w:rsidR="0079760B" w:rsidRDefault="0079760B" w:rsidP="0079760B">
            <w:pPr>
              <w:keepNext/>
              <w:keepLines/>
              <w:spacing w:after="0"/>
              <w:jc w:val="center"/>
              <w:rPr>
                <w:rFonts w:ascii="Arial" w:eastAsia="游明朝" w:hAnsi="Arial"/>
                <w:sz w:val="18"/>
                <w:highlight w:val="lightGray"/>
                <w:lang w:eastAsia="ja-JP"/>
              </w:rPr>
            </w:pPr>
            <w:r>
              <w:rPr>
                <w:rFonts w:ascii="Arial" w:eastAsia="游明朝" w:hAnsi="Arial"/>
                <w:sz w:val="18"/>
                <w:highlight w:val="lightGray"/>
                <w:lang w:eastAsia="ja-JP"/>
              </w:rPr>
              <w:t>-125.8+Y</w:t>
            </w:r>
            <w:r>
              <w:rPr>
                <w:rFonts w:ascii="Arial" w:eastAsia="游明朝" w:hAnsi="Arial"/>
                <w:sz w:val="18"/>
                <w:highlight w:val="lightGray"/>
                <w:vertAlign w:val="subscript"/>
                <w:lang w:eastAsia="ja-JP"/>
              </w:rPr>
              <w:t>4</w:t>
            </w:r>
          </w:p>
        </w:tc>
        <w:tc>
          <w:tcPr>
            <w:tcW w:w="1443" w:type="dxa"/>
            <w:vMerge w:val="restart"/>
            <w:shd w:val="clear" w:color="auto" w:fill="auto"/>
            <w:vAlign w:val="center"/>
          </w:tcPr>
          <w:p w14:paraId="1D142E57" w14:textId="77777777" w:rsidR="0079760B" w:rsidRDefault="0079760B" w:rsidP="0079760B">
            <w:pPr>
              <w:keepNext/>
              <w:keepLines/>
              <w:spacing w:after="0"/>
              <w:jc w:val="center"/>
              <w:rPr>
                <w:rFonts w:ascii="Arial" w:eastAsia="SimSun" w:hAnsi="Arial"/>
                <w:sz w:val="18"/>
                <w:highlight w:val="lightGray"/>
              </w:rPr>
            </w:pPr>
            <w:r>
              <w:rPr>
                <w:rFonts w:ascii="Arial" w:eastAsia="游明朝" w:hAnsi="Arial"/>
                <w:sz w:val="18"/>
                <w:highlight w:val="lightGray"/>
                <w:lang w:eastAsia="ja-JP"/>
              </w:rPr>
              <w:t xml:space="preserve">(Value for </w:t>
            </w:r>
            <w:r>
              <w:rPr>
                <w:rFonts w:ascii="Arial" w:eastAsia="SimSun" w:hAnsi="Arial"/>
                <w:sz w:val="18"/>
                <w:highlight w:val="lightGray"/>
              </w:rPr>
              <w:t>SCS</w:t>
            </w:r>
            <w:r>
              <w:rPr>
                <w:rFonts w:ascii="Arial" w:eastAsia="SimSun" w:hAnsi="Arial"/>
                <w:sz w:val="18"/>
                <w:highlight w:val="lightGray"/>
                <w:vertAlign w:val="subscript"/>
              </w:rPr>
              <w:t>SSB</w:t>
            </w:r>
            <w:r>
              <w:rPr>
                <w:rFonts w:ascii="Arial" w:eastAsia="SimSun" w:hAnsi="Arial"/>
                <w:sz w:val="18"/>
                <w:highlight w:val="lightGray"/>
              </w:rPr>
              <w:t xml:space="preserve"> = 120 kHz) +3dB</w:t>
            </w:r>
            <w:r>
              <w:rPr>
                <w:rFonts w:ascii="Arial" w:eastAsia="游明朝" w:hAnsi="Arial"/>
                <w:sz w:val="18"/>
                <w:highlight w:val="lightGray"/>
                <w:lang w:eastAsia="ja-JP"/>
              </w:rPr>
              <w:t xml:space="preserve"> </w:t>
            </w:r>
          </w:p>
        </w:tc>
        <w:tc>
          <w:tcPr>
            <w:tcW w:w="1012" w:type="dxa"/>
            <w:vMerge w:val="restart"/>
            <w:shd w:val="clear" w:color="auto" w:fill="auto"/>
            <w:vAlign w:val="center"/>
          </w:tcPr>
          <w:p w14:paraId="2A42807F" w14:textId="77777777" w:rsidR="0079760B" w:rsidRDefault="0079760B" w:rsidP="0079760B">
            <w:pPr>
              <w:keepNext/>
              <w:keepLines/>
              <w:spacing w:after="0"/>
              <w:jc w:val="center"/>
              <w:rPr>
                <w:rFonts w:ascii="Arial" w:eastAsia="游明朝" w:hAnsi="Arial"/>
                <w:sz w:val="18"/>
                <w:highlight w:val="lightGray"/>
                <w:lang w:eastAsia="ja-JP"/>
              </w:rPr>
            </w:pPr>
            <w:r>
              <w:rPr>
                <w:rFonts w:ascii="Arial" w:eastAsia="游明朝" w:hAnsi="Arial"/>
                <w:sz w:val="18"/>
                <w:highlight w:val="lightGray"/>
                <w:lang w:eastAsia="ja-JP"/>
              </w:rPr>
              <w:t>≥-4</w:t>
            </w:r>
          </w:p>
        </w:tc>
      </w:tr>
      <w:tr w:rsidR="0079760B" w:rsidRPr="0079760B" w14:paraId="05A5D49F" w14:textId="77777777" w:rsidTr="00B210CF">
        <w:trPr>
          <w:jc w:val="center"/>
        </w:trPr>
        <w:tc>
          <w:tcPr>
            <w:tcW w:w="1171" w:type="dxa"/>
            <w:vMerge/>
            <w:shd w:val="clear" w:color="auto" w:fill="auto"/>
            <w:vAlign w:val="center"/>
          </w:tcPr>
          <w:p w14:paraId="73DE73CA" w14:textId="77777777" w:rsidR="0079760B" w:rsidRDefault="0079760B" w:rsidP="0079760B">
            <w:pPr>
              <w:keepNext/>
              <w:keepLines/>
              <w:spacing w:after="0"/>
              <w:jc w:val="center"/>
              <w:rPr>
                <w:rFonts w:ascii="Arial" w:eastAsia="SimSun" w:hAnsi="Arial"/>
                <w:sz w:val="18"/>
                <w:highlight w:val="lightGray"/>
              </w:rPr>
            </w:pPr>
          </w:p>
        </w:tc>
        <w:tc>
          <w:tcPr>
            <w:tcW w:w="1150" w:type="dxa"/>
            <w:vMerge/>
          </w:tcPr>
          <w:p w14:paraId="380CF74E" w14:textId="77777777" w:rsidR="0079760B" w:rsidRDefault="0079760B" w:rsidP="0079760B">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64784CF7" w14:textId="77777777" w:rsidR="0079760B" w:rsidRDefault="0079760B" w:rsidP="0079760B">
            <w:pPr>
              <w:keepNext/>
              <w:keepLines/>
              <w:spacing w:after="0"/>
              <w:jc w:val="center"/>
              <w:rPr>
                <w:rFonts w:ascii="Arial" w:eastAsia="Calibri" w:hAnsi="Arial"/>
                <w:sz w:val="18"/>
                <w:szCs w:val="22"/>
                <w:highlight w:val="lightGray"/>
              </w:rPr>
            </w:pPr>
            <w:r>
              <w:rPr>
                <w:rFonts w:ascii="Arial" w:eastAsia="SimSun" w:hAnsi="Arial"/>
                <w:sz w:val="18"/>
                <w:szCs w:val="22"/>
                <w:highlight w:val="lightGray"/>
                <w:lang w:val="en-US"/>
              </w:rPr>
              <w:t>n258</w:t>
            </w:r>
          </w:p>
        </w:tc>
        <w:tc>
          <w:tcPr>
            <w:tcW w:w="959" w:type="dxa"/>
            <w:shd w:val="clear" w:color="auto" w:fill="auto"/>
            <w:vAlign w:val="center"/>
          </w:tcPr>
          <w:p w14:paraId="762D9391" w14:textId="77777777" w:rsidR="0079760B" w:rsidRDefault="0079760B" w:rsidP="0079760B">
            <w:pPr>
              <w:keepNext/>
              <w:keepLines/>
              <w:spacing w:after="0"/>
              <w:jc w:val="center"/>
              <w:rPr>
                <w:rFonts w:ascii="Arial" w:eastAsia="游明朝" w:hAnsi="Arial"/>
                <w:sz w:val="18"/>
                <w:highlight w:val="lightGray"/>
                <w:lang w:val="en-US" w:eastAsia="ja-JP"/>
              </w:rPr>
            </w:pPr>
            <w:r>
              <w:rPr>
                <w:rFonts w:ascii="Arial" w:eastAsia="游明朝" w:hAnsi="Arial"/>
                <w:sz w:val="18"/>
                <w:highlight w:val="lightGray"/>
                <w:lang w:eastAsia="ja-JP"/>
              </w:rPr>
              <w:t>-126.3+Y</w:t>
            </w:r>
            <w:r>
              <w:rPr>
                <w:rFonts w:ascii="Arial" w:eastAsia="游明朝" w:hAnsi="Arial"/>
                <w:sz w:val="18"/>
                <w:highlight w:val="lightGray"/>
                <w:vertAlign w:val="subscript"/>
                <w:lang w:eastAsia="ja-JP"/>
              </w:rPr>
              <w:t>1</w:t>
            </w:r>
          </w:p>
        </w:tc>
        <w:tc>
          <w:tcPr>
            <w:tcW w:w="959" w:type="dxa"/>
            <w:vAlign w:val="center"/>
          </w:tcPr>
          <w:p w14:paraId="4D831AD6" w14:textId="77777777" w:rsidR="0079760B" w:rsidRDefault="0079760B" w:rsidP="0079760B">
            <w:pPr>
              <w:keepNext/>
              <w:keepLines/>
              <w:spacing w:after="0"/>
              <w:jc w:val="center"/>
              <w:rPr>
                <w:rFonts w:ascii="Arial" w:eastAsia="SimSun" w:hAnsi="Arial"/>
                <w:sz w:val="18"/>
                <w:highlight w:val="lightGray"/>
                <w:lang w:eastAsia="ko-KR"/>
              </w:rPr>
            </w:pPr>
            <w:r>
              <w:rPr>
                <w:rFonts w:ascii="Arial" w:eastAsia="SimSun" w:hAnsi="Arial"/>
                <w:sz w:val="18"/>
                <w:highlight w:val="lightGray"/>
                <w:lang w:eastAsia="ko-KR"/>
              </w:rPr>
              <w:t>-111.8</w:t>
            </w:r>
          </w:p>
        </w:tc>
        <w:tc>
          <w:tcPr>
            <w:tcW w:w="949" w:type="dxa"/>
            <w:vAlign w:val="center"/>
          </w:tcPr>
          <w:p w14:paraId="39A952A4" w14:textId="77777777" w:rsidR="0079760B" w:rsidRDefault="0079760B" w:rsidP="0079760B">
            <w:pPr>
              <w:keepNext/>
              <w:keepLines/>
              <w:spacing w:after="0"/>
              <w:jc w:val="center"/>
              <w:rPr>
                <w:rFonts w:ascii="Arial" w:eastAsia="游明朝" w:hAnsi="Arial"/>
                <w:sz w:val="18"/>
                <w:highlight w:val="lightGray"/>
                <w:lang w:eastAsia="ja-JP"/>
              </w:rPr>
            </w:pPr>
            <w:r>
              <w:rPr>
                <w:rFonts w:ascii="Arial" w:eastAsia="游明朝" w:hAnsi="Arial"/>
                <w:sz w:val="18"/>
                <w:highlight w:val="lightGray"/>
                <w:lang w:eastAsia="ja-JP"/>
              </w:rPr>
              <w:t>-110.1</w:t>
            </w:r>
          </w:p>
        </w:tc>
        <w:tc>
          <w:tcPr>
            <w:tcW w:w="959" w:type="dxa"/>
            <w:vAlign w:val="center"/>
          </w:tcPr>
          <w:p w14:paraId="2FD441AF" w14:textId="77777777" w:rsidR="0079760B" w:rsidRDefault="0079760B" w:rsidP="0079760B">
            <w:pPr>
              <w:keepNext/>
              <w:keepLines/>
              <w:spacing w:after="0"/>
              <w:jc w:val="center"/>
              <w:rPr>
                <w:rFonts w:ascii="Arial" w:eastAsia="游明朝" w:hAnsi="Arial"/>
                <w:sz w:val="18"/>
                <w:highlight w:val="lightGray"/>
                <w:lang w:val="en-US" w:eastAsia="ja-JP"/>
              </w:rPr>
            </w:pPr>
            <w:r>
              <w:rPr>
                <w:rFonts w:ascii="Arial" w:eastAsia="游明朝" w:hAnsi="Arial"/>
                <w:sz w:val="18"/>
                <w:highlight w:val="lightGray"/>
                <w:lang w:eastAsia="ja-JP"/>
              </w:rPr>
              <w:t>-125.8+Y</w:t>
            </w:r>
            <w:r>
              <w:rPr>
                <w:rFonts w:ascii="Arial" w:eastAsia="游明朝" w:hAnsi="Arial"/>
                <w:sz w:val="18"/>
                <w:highlight w:val="lightGray"/>
                <w:vertAlign w:val="subscript"/>
                <w:lang w:eastAsia="ja-JP"/>
              </w:rPr>
              <w:t>4</w:t>
            </w:r>
          </w:p>
        </w:tc>
        <w:tc>
          <w:tcPr>
            <w:tcW w:w="1443" w:type="dxa"/>
            <w:vMerge/>
            <w:shd w:val="clear" w:color="auto" w:fill="auto"/>
            <w:vAlign w:val="center"/>
          </w:tcPr>
          <w:p w14:paraId="7CE8A3D2" w14:textId="77777777" w:rsidR="0079760B" w:rsidRDefault="0079760B" w:rsidP="0079760B">
            <w:pPr>
              <w:keepNext/>
              <w:keepLines/>
              <w:spacing w:after="0"/>
              <w:jc w:val="center"/>
              <w:rPr>
                <w:rFonts w:ascii="Arial" w:eastAsia="SimSun" w:hAnsi="Arial"/>
                <w:sz w:val="18"/>
                <w:highlight w:val="lightGray"/>
                <w:lang w:val="en-US"/>
              </w:rPr>
            </w:pPr>
          </w:p>
        </w:tc>
        <w:tc>
          <w:tcPr>
            <w:tcW w:w="1012" w:type="dxa"/>
            <w:vMerge/>
            <w:shd w:val="clear" w:color="auto" w:fill="auto"/>
            <w:vAlign w:val="center"/>
          </w:tcPr>
          <w:p w14:paraId="03E1B9E9" w14:textId="77777777" w:rsidR="0079760B" w:rsidRDefault="0079760B" w:rsidP="0079760B">
            <w:pPr>
              <w:keepNext/>
              <w:keepLines/>
              <w:spacing w:after="0"/>
              <w:jc w:val="center"/>
              <w:rPr>
                <w:rFonts w:ascii="Arial" w:eastAsia="SimSun" w:hAnsi="Arial"/>
                <w:sz w:val="18"/>
                <w:highlight w:val="lightGray"/>
                <w:lang w:val="en-US"/>
              </w:rPr>
            </w:pPr>
          </w:p>
        </w:tc>
      </w:tr>
      <w:tr w:rsidR="0079760B" w:rsidRPr="0079760B" w14:paraId="287843D3" w14:textId="77777777" w:rsidTr="00B210CF">
        <w:trPr>
          <w:jc w:val="center"/>
        </w:trPr>
        <w:tc>
          <w:tcPr>
            <w:tcW w:w="1171" w:type="dxa"/>
            <w:vMerge/>
            <w:shd w:val="clear" w:color="auto" w:fill="auto"/>
            <w:vAlign w:val="center"/>
          </w:tcPr>
          <w:p w14:paraId="45DA9B59" w14:textId="77777777" w:rsidR="0079760B" w:rsidRDefault="0079760B" w:rsidP="0079760B">
            <w:pPr>
              <w:keepNext/>
              <w:keepLines/>
              <w:spacing w:after="0"/>
              <w:jc w:val="center"/>
              <w:rPr>
                <w:rFonts w:ascii="Arial" w:eastAsia="SimSun" w:hAnsi="Arial"/>
                <w:sz w:val="18"/>
                <w:highlight w:val="lightGray"/>
              </w:rPr>
            </w:pPr>
          </w:p>
        </w:tc>
        <w:tc>
          <w:tcPr>
            <w:tcW w:w="1150" w:type="dxa"/>
            <w:vMerge/>
          </w:tcPr>
          <w:p w14:paraId="6E867906" w14:textId="77777777" w:rsidR="0079760B" w:rsidRDefault="0079760B" w:rsidP="0079760B">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37DDD743" w14:textId="77777777" w:rsidR="0079760B" w:rsidRDefault="0079760B" w:rsidP="0079760B">
            <w:pPr>
              <w:keepNext/>
              <w:keepLines/>
              <w:spacing w:after="0"/>
              <w:jc w:val="center"/>
              <w:rPr>
                <w:rFonts w:ascii="Arial" w:eastAsia="SimSun" w:hAnsi="Arial"/>
                <w:sz w:val="18"/>
                <w:szCs w:val="22"/>
                <w:highlight w:val="lightGray"/>
                <w:lang w:val="en-US"/>
              </w:rPr>
            </w:pPr>
            <w:r>
              <w:rPr>
                <w:rFonts w:ascii="Arial" w:eastAsia="SimSun" w:hAnsi="Arial"/>
                <w:sz w:val="18"/>
                <w:szCs w:val="22"/>
                <w:highlight w:val="lightGray"/>
                <w:lang w:val="en-US"/>
              </w:rPr>
              <w:t>n259</w:t>
            </w:r>
          </w:p>
        </w:tc>
        <w:tc>
          <w:tcPr>
            <w:tcW w:w="959" w:type="dxa"/>
            <w:shd w:val="clear" w:color="auto" w:fill="auto"/>
            <w:vAlign w:val="center"/>
          </w:tcPr>
          <w:p w14:paraId="5497F763" w14:textId="77777777" w:rsidR="0079760B" w:rsidRDefault="0079760B" w:rsidP="0079760B">
            <w:pPr>
              <w:keepNext/>
              <w:keepLines/>
              <w:spacing w:after="0"/>
              <w:jc w:val="center"/>
              <w:rPr>
                <w:rFonts w:ascii="Arial" w:eastAsia="游明朝" w:hAnsi="Arial"/>
                <w:sz w:val="18"/>
                <w:highlight w:val="lightGray"/>
                <w:lang w:eastAsia="ja-JP"/>
              </w:rPr>
            </w:pPr>
          </w:p>
        </w:tc>
        <w:tc>
          <w:tcPr>
            <w:tcW w:w="959" w:type="dxa"/>
            <w:vAlign w:val="center"/>
          </w:tcPr>
          <w:p w14:paraId="64FA66D5" w14:textId="77777777" w:rsidR="0079760B" w:rsidRDefault="0079760B" w:rsidP="0079760B">
            <w:pPr>
              <w:keepNext/>
              <w:keepLines/>
              <w:spacing w:after="0"/>
              <w:jc w:val="center"/>
              <w:rPr>
                <w:rFonts w:ascii="Arial" w:eastAsia="SimSun" w:hAnsi="Arial"/>
                <w:sz w:val="18"/>
                <w:highlight w:val="lightGray"/>
                <w:lang w:eastAsia="ko-KR"/>
              </w:rPr>
            </w:pPr>
          </w:p>
        </w:tc>
        <w:tc>
          <w:tcPr>
            <w:tcW w:w="949" w:type="dxa"/>
            <w:vAlign w:val="center"/>
          </w:tcPr>
          <w:p w14:paraId="7547D95C" w14:textId="77777777" w:rsidR="0079760B" w:rsidRDefault="0079760B" w:rsidP="0079760B">
            <w:pPr>
              <w:keepNext/>
              <w:keepLines/>
              <w:spacing w:after="0"/>
              <w:jc w:val="center"/>
              <w:rPr>
                <w:rFonts w:ascii="Arial" w:eastAsia="游明朝" w:hAnsi="Arial"/>
                <w:sz w:val="18"/>
                <w:highlight w:val="lightGray"/>
                <w:lang w:eastAsia="ja-JP"/>
              </w:rPr>
            </w:pPr>
            <w:r>
              <w:rPr>
                <w:rFonts w:ascii="Arial" w:eastAsia="游明朝" w:hAnsi="Arial"/>
                <w:sz w:val="18"/>
                <w:highlight w:val="lightGray"/>
                <w:lang w:eastAsia="ja-JP"/>
              </w:rPr>
              <w:t>-106.5</w:t>
            </w:r>
          </w:p>
        </w:tc>
        <w:tc>
          <w:tcPr>
            <w:tcW w:w="959" w:type="dxa"/>
            <w:vAlign w:val="center"/>
          </w:tcPr>
          <w:p w14:paraId="606A9269" w14:textId="77777777" w:rsidR="0079760B" w:rsidRDefault="0079760B" w:rsidP="0079760B">
            <w:pPr>
              <w:keepNext/>
              <w:keepLines/>
              <w:spacing w:after="0"/>
              <w:jc w:val="center"/>
              <w:rPr>
                <w:rFonts w:ascii="Arial" w:eastAsia="游明朝" w:hAnsi="Arial"/>
                <w:sz w:val="18"/>
                <w:highlight w:val="lightGray"/>
                <w:lang w:eastAsia="ja-JP"/>
              </w:rPr>
            </w:pPr>
          </w:p>
        </w:tc>
        <w:tc>
          <w:tcPr>
            <w:tcW w:w="1443" w:type="dxa"/>
            <w:vMerge/>
            <w:shd w:val="clear" w:color="auto" w:fill="auto"/>
            <w:vAlign w:val="center"/>
          </w:tcPr>
          <w:p w14:paraId="737FA6E0" w14:textId="77777777" w:rsidR="0079760B" w:rsidRDefault="0079760B" w:rsidP="0079760B">
            <w:pPr>
              <w:keepNext/>
              <w:keepLines/>
              <w:spacing w:after="0"/>
              <w:jc w:val="center"/>
              <w:rPr>
                <w:rFonts w:ascii="Arial" w:eastAsia="SimSun" w:hAnsi="Arial"/>
                <w:sz w:val="18"/>
                <w:highlight w:val="lightGray"/>
                <w:lang w:val="en-US"/>
              </w:rPr>
            </w:pPr>
          </w:p>
        </w:tc>
        <w:tc>
          <w:tcPr>
            <w:tcW w:w="1012" w:type="dxa"/>
            <w:vMerge/>
            <w:shd w:val="clear" w:color="auto" w:fill="auto"/>
            <w:vAlign w:val="center"/>
          </w:tcPr>
          <w:p w14:paraId="0331CC53" w14:textId="77777777" w:rsidR="0079760B" w:rsidRDefault="0079760B" w:rsidP="0079760B">
            <w:pPr>
              <w:keepNext/>
              <w:keepLines/>
              <w:spacing w:after="0"/>
              <w:jc w:val="center"/>
              <w:rPr>
                <w:rFonts w:ascii="Arial" w:eastAsia="SimSun" w:hAnsi="Arial"/>
                <w:sz w:val="18"/>
                <w:highlight w:val="lightGray"/>
                <w:lang w:val="en-US"/>
              </w:rPr>
            </w:pPr>
          </w:p>
        </w:tc>
      </w:tr>
      <w:tr w:rsidR="0079760B" w:rsidRPr="0079760B" w14:paraId="43964326" w14:textId="77777777" w:rsidTr="00B210CF">
        <w:trPr>
          <w:jc w:val="center"/>
        </w:trPr>
        <w:tc>
          <w:tcPr>
            <w:tcW w:w="1171" w:type="dxa"/>
            <w:vMerge/>
            <w:shd w:val="clear" w:color="auto" w:fill="auto"/>
            <w:vAlign w:val="center"/>
          </w:tcPr>
          <w:p w14:paraId="28CECDEC" w14:textId="77777777" w:rsidR="0079760B" w:rsidRDefault="0079760B" w:rsidP="0079760B">
            <w:pPr>
              <w:keepNext/>
              <w:keepLines/>
              <w:spacing w:after="0"/>
              <w:jc w:val="center"/>
              <w:rPr>
                <w:rFonts w:ascii="Arial" w:eastAsia="SimSun" w:hAnsi="Arial"/>
                <w:sz w:val="18"/>
                <w:highlight w:val="lightGray"/>
                <w:lang w:val="en-US"/>
              </w:rPr>
            </w:pPr>
          </w:p>
        </w:tc>
        <w:tc>
          <w:tcPr>
            <w:tcW w:w="1150" w:type="dxa"/>
            <w:vMerge/>
          </w:tcPr>
          <w:p w14:paraId="20BEA02B" w14:textId="77777777" w:rsidR="0079760B" w:rsidRDefault="0079760B" w:rsidP="0079760B">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4C134565" w14:textId="77777777" w:rsidR="0079760B" w:rsidRDefault="0079760B" w:rsidP="0079760B">
            <w:pPr>
              <w:keepNext/>
              <w:keepLines/>
              <w:spacing w:after="0"/>
              <w:jc w:val="center"/>
              <w:rPr>
                <w:rFonts w:ascii="Arial" w:eastAsia="Calibri" w:hAnsi="Arial"/>
                <w:sz w:val="18"/>
                <w:szCs w:val="22"/>
                <w:highlight w:val="lightGray"/>
              </w:rPr>
            </w:pPr>
            <w:r>
              <w:rPr>
                <w:rFonts w:ascii="Arial" w:eastAsia="SimSun" w:hAnsi="Arial"/>
                <w:sz w:val="18"/>
                <w:szCs w:val="22"/>
                <w:highlight w:val="lightGray"/>
                <w:lang w:val="en-US"/>
              </w:rPr>
              <w:t>n260</w:t>
            </w:r>
          </w:p>
        </w:tc>
        <w:tc>
          <w:tcPr>
            <w:tcW w:w="959" w:type="dxa"/>
            <w:shd w:val="clear" w:color="auto" w:fill="auto"/>
            <w:vAlign w:val="center"/>
          </w:tcPr>
          <w:p w14:paraId="1A5A213D" w14:textId="77777777" w:rsidR="0079760B" w:rsidRDefault="0079760B" w:rsidP="0079760B">
            <w:pPr>
              <w:keepNext/>
              <w:keepLines/>
              <w:spacing w:after="0"/>
              <w:jc w:val="center"/>
              <w:rPr>
                <w:rFonts w:ascii="Arial" w:eastAsia="SimSun" w:hAnsi="Arial"/>
                <w:sz w:val="18"/>
                <w:highlight w:val="lightGray"/>
                <w:lang w:val="en-US"/>
              </w:rPr>
            </w:pPr>
            <w:r>
              <w:rPr>
                <w:rFonts w:ascii="Arial" w:eastAsia="游明朝" w:hAnsi="Arial"/>
                <w:sz w:val="18"/>
                <w:highlight w:val="lightGray"/>
                <w:lang w:eastAsia="ja-JP"/>
              </w:rPr>
              <w:t>-123.3+Y</w:t>
            </w:r>
            <w:r>
              <w:rPr>
                <w:rFonts w:ascii="Arial" w:eastAsia="游明朝" w:hAnsi="Arial"/>
                <w:sz w:val="18"/>
                <w:highlight w:val="lightGray"/>
                <w:vertAlign w:val="subscript"/>
                <w:lang w:eastAsia="ja-JP"/>
              </w:rPr>
              <w:t>1</w:t>
            </w:r>
          </w:p>
        </w:tc>
        <w:tc>
          <w:tcPr>
            <w:tcW w:w="959" w:type="dxa"/>
            <w:vAlign w:val="center"/>
          </w:tcPr>
          <w:p w14:paraId="0EB9EA12" w14:textId="77777777" w:rsidR="0079760B" w:rsidRDefault="0079760B" w:rsidP="0079760B">
            <w:pPr>
              <w:keepNext/>
              <w:keepLines/>
              <w:spacing w:after="0"/>
              <w:jc w:val="center"/>
              <w:rPr>
                <w:rFonts w:ascii="Arial" w:eastAsia="SimSun" w:hAnsi="Arial"/>
                <w:sz w:val="18"/>
                <w:highlight w:val="lightGray"/>
              </w:rPr>
            </w:pPr>
          </w:p>
        </w:tc>
        <w:tc>
          <w:tcPr>
            <w:tcW w:w="949" w:type="dxa"/>
            <w:vAlign w:val="center"/>
          </w:tcPr>
          <w:p w14:paraId="0D555DE7" w14:textId="77777777" w:rsidR="0079760B" w:rsidRDefault="0079760B" w:rsidP="0079760B">
            <w:pPr>
              <w:keepNext/>
              <w:keepLines/>
              <w:spacing w:after="0"/>
              <w:jc w:val="center"/>
              <w:rPr>
                <w:rFonts w:ascii="Arial" w:eastAsia="SimSun" w:hAnsi="Arial"/>
                <w:sz w:val="18"/>
                <w:highlight w:val="lightGray"/>
              </w:rPr>
            </w:pPr>
            <w:r>
              <w:rPr>
                <w:rFonts w:ascii="Arial" w:eastAsia="游明朝" w:hAnsi="Arial"/>
                <w:sz w:val="18"/>
                <w:highlight w:val="lightGray"/>
                <w:lang w:eastAsia="ja-JP"/>
              </w:rPr>
              <w:t>-107.5</w:t>
            </w:r>
          </w:p>
        </w:tc>
        <w:tc>
          <w:tcPr>
            <w:tcW w:w="959" w:type="dxa"/>
            <w:vAlign w:val="center"/>
          </w:tcPr>
          <w:p w14:paraId="1F002496" w14:textId="77777777" w:rsidR="0079760B" w:rsidRDefault="0079760B" w:rsidP="0079760B">
            <w:pPr>
              <w:keepNext/>
              <w:keepLines/>
              <w:spacing w:after="0"/>
              <w:jc w:val="center"/>
              <w:rPr>
                <w:rFonts w:ascii="Arial" w:eastAsia="SimSun" w:hAnsi="Arial"/>
                <w:sz w:val="18"/>
                <w:highlight w:val="lightGray"/>
                <w:lang w:val="en-US"/>
              </w:rPr>
            </w:pPr>
            <w:r>
              <w:rPr>
                <w:rFonts w:ascii="Arial" w:eastAsia="游明朝" w:hAnsi="Arial"/>
                <w:sz w:val="18"/>
                <w:highlight w:val="lightGray"/>
                <w:lang w:eastAsia="ja-JP"/>
              </w:rPr>
              <w:t>-123.8+Y</w:t>
            </w:r>
            <w:r>
              <w:rPr>
                <w:rFonts w:ascii="Arial" w:eastAsia="游明朝" w:hAnsi="Arial"/>
                <w:sz w:val="18"/>
                <w:highlight w:val="lightGray"/>
                <w:vertAlign w:val="subscript"/>
                <w:lang w:eastAsia="ja-JP"/>
              </w:rPr>
              <w:t>4</w:t>
            </w:r>
          </w:p>
        </w:tc>
        <w:tc>
          <w:tcPr>
            <w:tcW w:w="1443" w:type="dxa"/>
            <w:vMerge/>
            <w:shd w:val="clear" w:color="auto" w:fill="auto"/>
            <w:vAlign w:val="center"/>
          </w:tcPr>
          <w:p w14:paraId="638854C6" w14:textId="77777777" w:rsidR="0079760B" w:rsidRDefault="0079760B" w:rsidP="0079760B">
            <w:pPr>
              <w:keepNext/>
              <w:keepLines/>
              <w:spacing w:after="0"/>
              <w:jc w:val="center"/>
              <w:rPr>
                <w:rFonts w:ascii="Arial" w:eastAsia="SimSun" w:hAnsi="Arial"/>
                <w:sz w:val="18"/>
                <w:highlight w:val="lightGray"/>
                <w:lang w:val="en-US"/>
              </w:rPr>
            </w:pPr>
          </w:p>
        </w:tc>
        <w:tc>
          <w:tcPr>
            <w:tcW w:w="1012" w:type="dxa"/>
            <w:vMerge/>
            <w:shd w:val="clear" w:color="auto" w:fill="auto"/>
            <w:vAlign w:val="center"/>
          </w:tcPr>
          <w:p w14:paraId="0029184F" w14:textId="77777777" w:rsidR="0079760B" w:rsidRDefault="0079760B" w:rsidP="0079760B">
            <w:pPr>
              <w:keepNext/>
              <w:keepLines/>
              <w:spacing w:after="0"/>
              <w:jc w:val="center"/>
              <w:rPr>
                <w:rFonts w:ascii="Arial" w:eastAsia="SimSun" w:hAnsi="Arial"/>
                <w:sz w:val="18"/>
                <w:highlight w:val="lightGray"/>
                <w:lang w:val="en-US"/>
              </w:rPr>
            </w:pPr>
          </w:p>
        </w:tc>
      </w:tr>
      <w:tr w:rsidR="0079760B" w:rsidRPr="0079760B" w14:paraId="05345E68" w14:textId="77777777" w:rsidTr="00B210CF">
        <w:trPr>
          <w:jc w:val="center"/>
        </w:trPr>
        <w:tc>
          <w:tcPr>
            <w:tcW w:w="1171" w:type="dxa"/>
            <w:vMerge/>
            <w:shd w:val="clear" w:color="auto" w:fill="auto"/>
            <w:vAlign w:val="center"/>
          </w:tcPr>
          <w:p w14:paraId="769AE856" w14:textId="77777777" w:rsidR="0079760B" w:rsidRDefault="0079760B" w:rsidP="0079760B">
            <w:pPr>
              <w:keepNext/>
              <w:keepLines/>
              <w:spacing w:after="0"/>
              <w:jc w:val="center"/>
              <w:rPr>
                <w:rFonts w:ascii="Arial" w:eastAsia="SimSun" w:hAnsi="Arial"/>
                <w:sz w:val="18"/>
                <w:highlight w:val="lightGray"/>
                <w:lang w:val="en-US"/>
              </w:rPr>
            </w:pPr>
          </w:p>
        </w:tc>
        <w:tc>
          <w:tcPr>
            <w:tcW w:w="1150" w:type="dxa"/>
            <w:vMerge/>
          </w:tcPr>
          <w:p w14:paraId="2FD02A2C" w14:textId="77777777" w:rsidR="0079760B" w:rsidRDefault="0079760B" w:rsidP="0079760B">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5FEEA86F" w14:textId="77777777" w:rsidR="0079760B" w:rsidRDefault="0079760B" w:rsidP="0079760B">
            <w:pPr>
              <w:keepNext/>
              <w:keepLines/>
              <w:spacing w:after="0"/>
              <w:jc w:val="center"/>
              <w:rPr>
                <w:rFonts w:ascii="Arial" w:eastAsia="SimSun" w:hAnsi="Arial"/>
                <w:sz w:val="18"/>
                <w:szCs w:val="22"/>
                <w:highlight w:val="lightGray"/>
                <w:lang w:val="en-US"/>
              </w:rPr>
            </w:pPr>
            <w:r>
              <w:rPr>
                <w:rFonts w:ascii="Arial" w:eastAsia="SimSun" w:hAnsi="Arial"/>
                <w:sz w:val="18"/>
                <w:szCs w:val="22"/>
                <w:highlight w:val="lightGray"/>
                <w:lang w:val="en-US"/>
              </w:rPr>
              <w:t>n261</w:t>
            </w:r>
          </w:p>
        </w:tc>
        <w:tc>
          <w:tcPr>
            <w:tcW w:w="959" w:type="dxa"/>
            <w:shd w:val="clear" w:color="auto" w:fill="auto"/>
            <w:vAlign w:val="center"/>
          </w:tcPr>
          <w:p w14:paraId="61C08AFB" w14:textId="77777777" w:rsidR="0079760B" w:rsidRDefault="0079760B" w:rsidP="0079760B">
            <w:pPr>
              <w:keepNext/>
              <w:keepLines/>
              <w:spacing w:after="0"/>
              <w:jc w:val="center"/>
              <w:rPr>
                <w:rFonts w:ascii="Arial" w:eastAsia="SimSun" w:hAnsi="Arial"/>
                <w:sz w:val="18"/>
                <w:highlight w:val="lightGray"/>
                <w:lang w:val="en-US"/>
              </w:rPr>
            </w:pPr>
            <w:r>
              <w:rPr>
                <w:rFonts w:ascii="Arial" w:eastAsia="游明朝" w:hAnsi="Arial"/>
                <w:sz w:val="18"/>
                <w:highlight w:val="lightGray"/>
                <w:lang w:eastAsia="ja-JP"/>
              </w:rPr>
              <w:t>-126.3+Y</w:t>
            </w:r>
            <w:r>
              <w:rPr>
                <w:rFonts w:ascii="Arial" w:eastAsia="游明朝" w:hAnsi="Arial"/>
                <w:sz w:val="18"/>
                <w:highlight w:val="lightGray"/>
                <w:vertAlign w:val="subscript"/>
                <w:lang w:eastAsia="ja-JP"/>
              </w:rPr>
              <w:t>1</w:t>
            </w:r>
          </w:p>
        </w:tc>
        <w:tc>
          <w:tcPr>
            <w:tcW w:w="959" w:type="dxa"/>
            <w:vAlign w:val="center"/>
          </w:tcPr>
          <w:p w14:paraId="32A0A52A" w14:textId="77777777" w:rsidR="0079760B" w:rsidRDefault="0079760B" w:rsidP="0079760B">
            <w:pPr>
              <w:keepNext/>
              <w:keepLines/>
              <w:spacing w:after="0"/>
              <w:jc w:val="center"/>
              <w:rPr>
                <w:rFonts w:ascii="Arial" w:eastAsia="SimSun" w:hAnsi="Arial"/>
                <w:sz w:val="18"/>
                <w:highlight w:val="lightGray"/>
                <w:lang w:eastAsia="ko-KR"/>
              </w:rPr>
            </w:pPr>
            <w:r>
              <w:rPr>
                <w:rFonts w:ascii="Arial" w:eastAsia="SimSun" w:hAnsi="Arial"/>
                <w:sz w:val="18"/>
                <w:highlight w:val="lightGray"/>
                <w:lang w:eastAsia="ko-KR"/>
              </w:rPr>
              <w:t>-111.8</w:t>
            </w:r>
          </w:p>
        </w:tc>
        <w:tc>
          <w:tcPr>
            <w:tcW w:w="949" w:type="dxa"/>
            <w:vAlign w:val="center"/>
          </w:tcPr>
          <w:p w14:paraId="57ECF7E6" w14:textId="77777777" w:rsidR="0079760B" w:rsidRDefault="0079760B" w:rsidP="0079760B">
            <w:pPr>
              <w:keepNext/>
              <w:keepLines/>
              <w:spacing w:after="0"/>
              <w:jc w:val="center"/>
              <w:rPr>
                <w:rFonts w:ascii="Arial" w:eastAsia="SimSun" w:hAnsi="Arial"/>
                <w:sz w:val="18"/>
                <w:highlight w:val="lightGray"/>
              </w:rPr>
            </w:pPr>
            <w:r>
              <w:rPr>
                <w:rFonts w:ascii="Arial" w:eastAsia="游明朝" w:hAnsi="Arial"/>
                <w:sz w:val="18"/>
                <w:highlight w:val="lightGray"/>
                <w:lang w:eastAsia="ja-JP"/>
              </w:rPr>
              <w:t>-110.1</w:t>
            </w:r>
          </w:p>
        </w:tc>
        <w:tc>
          <w:tcPr>
            <w:tcW w:w="959" w:type="dxa"/>
            <w:vAlign w:val="center"/>
          </w:tcPr>
          <w:p w14:paraId="38EF22DF" w14:textId="77777777" w:rsidR="0079760B" w:rsidRDefault="0079760B" w:rsidP="0079760B">
            <w:pPr>
              <w:keepNext/>
              <w:keepLines/>
              <w:spacing w:after="0"/>
              <w:jc w:val="center"/>
              <w:rPr>
                <w:rFonts w:ascii="Arial" w:eastAsia="SimSun" w:hAnsi="Arial"/>
                <w:sz w:val="18"/>
                <w:highlight w:val="lightGray"/>
                <w:lang w:val="en-US"/>
              </w:rPr>
            </w:pPr>
            <w:r>
              <w:rPr>
                <w:rFonts w:ascii="Arial" w:eastAsia="游明朝" w:hAnsi="Arial"/>
                <w:sz w:val="18"/>
                <w:highlight w:val="lightGray"/>
                <w:lang w:eastAsia="ja-JP"/>
              </w:rPr>
              <w:t>-125.8+Y</w:t>
            </w:r>
            <w:r>
              <w:rPr>
                <w:rFonts w:ascii="Arial" w:eastAsia="游明朝" w:hAnsi="Arial"/>
                <w:sz w:val="18"/>
                <w:highlight w:val="lightGray"/>
                <w:vertAlign w:val="subscript"/>
                <w:lang w:eastAsia="ja-JP"/>
              </w:rPr>
              <w:t>4</w:t>
            </w:r>
          </w:p>
        </w:tc>
        <w:tc>
          <w:tcPr>
            <w:tcW w:w="1443" w:type="dxa"/>
            <w:vMerge/>
            <w:shd w:val="clear" w:color="auto" w:fill="auto"/>
            <w:vAlign w:val="center"/>
          </w:tcPr>
          <w:p w14:paraId="4919A991" w14:textId="77777777" w:rsidR="0079760B" w:rsidRDefault="0079760B" w:rsidP="0079760B">
            <w:pPr>
              <w:keepNext/>
              <w:keepLines/>
              <w:spacing w:after="0"/>
              <w:jc w:val="center"/>
              <w:rPr>
                <w:rFonts w:ascii="Arial" w:eastAsia="SimSun" w:hAnsi="Arial"/>
                <w:sz w:val="18"/>
                <w:highlight w:val="lightGray"/>
              </w:rPr>
            </w:pPr>
          </w:p>
        </w:tc>
        <w:tc>
          <w:tcPr>
            <w:tcW w:w="1012" w:type="dxa"/>
            <w:vMerge/>
            <w:shd w:val="clear" w:color="auto" w:fill="auto"/>
            <w:vAlign w:val="center"/>
          </w:tcPr>
          <w:p w14:paraId="788AF05F" w14:textId="77777777" w:rsidR="0079760B" w:rsidRDefault="0079760B" w:rsidP="0079760B">
            <w:pPr>
              <w:keepNext/>
              <w:keepLines/>
              <w:spacing w:after="0"/>
              <w:jc w:val="center"/>
              <w:rPr>
                <w:rFonts w:ascii="Arial" w:eastAsia="SimSun" w:hAnsi="Arial"/>
                <w:sz w:val="18"/>
                <w:highlight w:val="lightGray"/>
                <w:lang w:val="en-US"/>
              </w:rPr>
            </w:pPr>
          </w:p>
        </w:tc>
      </w:tr>
      <w:tr w:rsidR="0079760B" w:rsidRPr="0079760B" w14:paraId="60AE2EB8" w14:textId="77777777" w:rsidTr="00B210CF">
        <w:trPr>
          <w:jc w:val="center"/>
        </w:trPr>
        <w:tc>
          <w:tcPr>
            <w:tcW w:w="1171" w:type="dxa"/>
            <w:vMerge/>
            <w:shd w:val="clear" w:color="auto" w:fill="auto"/>
            <w:vAlign w:val="center"/>
          </w:tcPr>
          <w:p w14:paraId="451672DB" w14:textId="77777777" w:rsidR="0079760B" w:rsidRDefault="0079760B" w:rsidP="0079760B">
            <w:pPr>
              <w:keepNext/>
              <w:keepLines/>
              <w:spacing w:after="0"/>
              <w:jc w:val="center"/>
              <w:rPr>
                <w:rFonts w:ascii="Arial" w:eastAsia="SimSun" w:hAnsi="Arial"/>
                <w:sz w:val="18"/>
                <w:highlight w:val="lightGray"/>
                <w:lang w:val="en-US"/>
              </w:rPr>
            </w:pPr>
          </w:p>
        </w:tc>
        <w:tc>
          <w:tcPr>
            <w:tcW w:w="1150" w:type="dxa"/>
            <w:vMerge w:val="restart"/>
            <w:vAlign w:val="center"/>
          </w:tcPr>
          <w:p w14:paraId="09410272" w14:textId="77777777" w:rsidR="0079760B" w:rsidRDefault="0079760B" w:rsidP="0079760B">
            <w:pPr>
              <w:keepNext/>
              <w:keepLines/>
              <w:spacing w:after="0"/>
              <w:jc w:val="center"/>
              <w:rPr>
                <w:rFonts w:ascii="Arial" w:eastAsia="SimSun" w:hAnsi="Arial"/>
                <w:sz w:val="18"/>
                <w:highlight w:val="lightGray"/>
              </w:rPr>
            </w:pPr>
            <w:r w:rsidRPr="0057794C">
              <w:rPr>
                <w:rFonts w:ascii="Arial" w:eastAsia="SimSun" w:hAnsi="Arial"/>
                <w:sz w:val="18"/>
                <w:highlight w:val="green"/>
              </w:rPr>
              <w:t>Spherical coverage</w:t>
            </w:r>
            <w:r w:rsidRPr="0057794C">
              <w:rPr>
                <w:rFonts w:ascii="Arial" w:eastAsia="SimSun" w:hAnsi="Arial"/>
                <w:sz w:val="18"/>
                <w:highlight w:val="green"/>
                <w:vertAlign w:val="superscript"/>
              </w:rPr>
              <w:t xml:space="preserve"> Note 1</w:t>
            </w:r>
          </w:p>
        </w:tc>
        <w:tc>
          <w:tcPr>
            <w:tcW w:w="1179" w:type="dxa"/>
            <w:shd w:val="clear" w:color="auto" w:fill="auto"/>
            <w:vAlign w:val="center"/>
          </w:tcPr>
          <w:p w14:paraId="1E077C73" w14:textId="77777777" w:rsidR="0079760B" w:rsidRDefault="0079760B" w:rsidP="0079760B">
            <w:pPr>
              <w:keepNext/>
              <w:keepLines/>
              <w:spacing w:after="0"/>
              <w:jc w:val="center"/>
              <w:rPr>
                <w:rFonts w:ascii="Arial" w:eastAsia="Calibri" w:hAnsi="Arial"/>
                <w:sz w:val="18"/>
                <w:szCs w:val="22"/>
                <w:highlight w:val="lightGray"/>
              </w:rPr>
            </w:pPr>
            <w:r>
              <w:rPr>
                <w:rFonts w:ascii="Arial" w:eastAsia="Calibri" w:hAnsi="Arial"/>
                <w:sz w:val="18"/>
                <w:szCs w:val="22"/>
                <w:highlight w:val="lightGray"/>
              </w:rPr>
              <w:t>n257</w:t>
            </w:r>
          </w:p>
        </w:tc>
        <w:tc>
          <w:tcPr>
            <w:tcW w:w="959" w:type="dxa"/>
            <w:shd w:val="clear" w:color="auto" w:fill="auto"/>
            <w:vAlign w:val="center"/>
          </w:tcPr>
          <w:p w14:paraId="203E01A0" w14:textId="77777777" w:rsidR="0079760B" w:rsidRDefault="0079760B" w:rsidP="0079760B">
            <w:pPr>
              <w:keepNext/>
              <w:keepLines/>
              <w:spacing w:after="0"/>
              <w:jc w:val="center"/>
              <w:rPr>
                <w:rFonts w:ascii="Arial" w:eastAsia="游明朝" w:hAnsi="Arial"/>
                <w:sz w:val="18"/>
                <w:highlight w:val="lightGray"/>
                <w:lang w:eastAsia="ja-JP"/>
              </w:rPr>
            </w:pPr>
            <w:r>
              <w:rPr>
                <w:rFonts w:ascii="Arial" w:eastAsia="游明朝" w:hAnsi="Arial"/>
                <w:sz w:val="18"/>
                <w:highlight w:val="lightGray"/>
                <w:lang w:eastAsia="ja-JP"/>
              </w:rPr>
              <w:t>-118.3+Z</w:t>
            </w:r>
            <w:r>
              <w:rPr>
                <w:rFonts w:ascii="Arial" w:eastAsia="游明朝" w:hAnsi="Arial"/>
                <w:sz w:val="18"/>
                <w:highlight w:val="lightGray"/>
                <w:vertAlign w:val="subscript"/>
                <w:lang w:eastAsia="ja-JP"/>
              </w:rPr>
              <w:t>1</w:t>
            </w:r>
          </w:p>
        </w:tc>
        <w:tc>
          <w:tcPr>
            <w:tcW w:w="959" w:type="dxa"/>
            <w:vAlign w:val="center"/>
          </w:tcPr>
          <w:p w14:paraId="05D1134C" w14:textId="77777777" w:rsidR="0079760B" w:rsidRDefault="0079760B" w:rsidP="0079760B">
            <w:pPr>
              <w:keepNext/>
              <w:keepLines/>
              <w:spacing w:after="0"/>
              <w:jc w:val="center"/>
              <w:rPr>
                <w:rFonts w:ascii="Arial" w:eastAsia="SimSun" w:hAnsi="Arial"/>
                <w:sz w:val="18"/>
                <w:highlight w:val="lightGray"/>
                <w:lang w:eastAsia="ko-KR"/>
              </w:rPr>
            </w:pPr>
            <w:r>
              <w:rPr>
                <w:rFonts w:ascii="Arial" w:eastAsia="SimSun" w:hAnsi="Arial"/>
                <w:sz w:val="18"/>
                <w:highlight w:val="lightGray"/>
                <w:lang w:eastAsia="ko-KR"/>
              </w:rPr>
              <w:t>-100.8</w:t>
            </w:r>
          </w:p>
        </w:tc>
        <w:tc>
          <w:tcPr>
            <w:tcW w:w="949" w:type="dxa"/>
            <w:vAlign w:val="center"/>
          </w:tcPr>
          <w:p w14:paraId="40DDF89E" w14:textId="77777777" w:rsidR="0079760B" w:rsidRDefault="0079760B" w:rsidP="0079760B">
            <w:pPr>
              <w:keepNext/>
              <w:keepLines/>
              <w:spacing w:after="0"/>
              <w:jc w:val="center"/>
              <w:rPr>
                <w:rFonts w:ascii="Arial" w:eastAsia="游明朝" w:hAnsi="Arial"/>
                <w:sz w:val="18"/>
                <w:highlight w:val="lightGray"/>
                <w:lang w:eastAsia="ja-JP"/>
              </w:rPr>
            </w:pPr>
            <w:r>
              <w:rPr>
                <w:rFonts w:ascii="Arial" w:eastAsia="游明朝" w:hAnsi="Arial"/>
                <w:sz w:val="18"/>
                <w:highlight w:val="lightGray"/>
                <w:lang w:eastAsia="ja-JP"/>
              </w:rPr>
              <w:t>-99.2</w:t>
            </w:r>
          </w:p>
        </w:tc>
        <w:tc>
          <w:tcPr>
            <w:tcW w:w="959" w:type="dxa"/>
            <w:vAlign w:val="center"/>
          </w:tcPr>
          <w:p w14:paraId="1E978D1B" w14:textId="77777777" w:rsidR="0079760B" w:rsidRDefault="0079760B" w:rsidP="0079760B">
            <w:pPr>
              <w:keepNext/>
              <w:keepLines/>
              <w:spacing w:after="0"/>
              <w:jc w:val="center"/>
              <w:rPr>
                <w:rFonts w:ascii="Arial" w:eastAsia="游明朝" w:hAnsi="Arial"/>
                <w:sz w:val="18"/>
                <w:highlight w:val="lightGray"/>
                <w:lang w:eastAsia="ja-JP"/>
              </w:rPr>
            </w:pPr>
            <w:r>
              <w:rPr>
                <w:rFonts w:ascii="Arial" w:eastAsia="游明朝" w:hAnsi="Arial"/>
                <w:sz w:val="18"/>
                <w:highlight w:val="lightGray"/>
                <w:lang w:eastAsia="ja-JP"/>
              </w:rPr>
              <w:t>-116.8+Z</w:t>
            </w:r>
            <w:r>
              <w:rPr>
                <w:rFonts w:ascii="Arial" w:eastAsia="游明朝" w:hAnsi="Arial"/>
                <w:sz w:val="18"/>
                <w:highlight w:val="lightGray"/>
                <w:vertAlign w:val="subscript"/>
                <w:lang w:eastAsia="ja-JP"/>
              </w:rPr>
              <w:t>4</w:t>
            </w:r>
          </w:p>
        </w:tc>
        <w:tc>
          <w:tcPr>
            <w:tcW w:w="1443" w:type="dxa"/>
            <w:vMerge w:val="restart"/>
            <w:shd w:val="clear" w:color="auto" w:fill="auto"/>
            <w:vAlign w:val="center"/>
          </w:tcPr>
          <w:p w14:paraId="370D1821" w14:textId="77777777" w:rsidR="0079760B" w:rsidRDefault="0079760B" w:rsidP="0079760B">
            <w:pPr>
              <w:keepNext/>
              <w:keepLines/>
              <w:spacing w:after="0"/>
              <w:jc w:val="center"/>
              <w:rPr>
                <w:rFonts w:ascii="Arial" w:eastAsia="SimSun" w:hAnsi="Arial"/>
                <w:sz w:val="18"/>
                <w:highlight w:val="lightGray"/>
              </w:rPr>
            </w:pPr>
            <w:r>
              <w:rPr>
                <w:rFonts w:ascii="Arial" w:eastAsia="游明朝" w:hAnsi="Arial"/>
                <w:sz w:val="18"/>
                <w:highlight w:val="lightGray"/>
                <w:lang w:eastAsia="ja-JP"/>
              </w:rPr>
              <w:t xml:space="preserve">(Value for </w:t>
            </w:r>
            <w:r>
              <w:rPr>
                <w:rFonts w:ascii="Arial" w:eastAsia="SimSun" w:hAnsi="Arial"/>
                <w:sz w:val="18"/>
                <w:highlight w:val="lightGray"/>
              </w:rPr>
              <w:t>SCS</w:t>
            </w:r>
            <w:r>
              <w:rPr>
                <w:rFonts w:ascii="Arial" w:eastAsia="SimSun" w:hAnsi="Arial"/>
                <w:sz w:val="18"/>
                <w:highlight w:val="lightGray"/>
                <w:vertAlign w:val="subscript"/>
              </w:rPr>
              <w:t>SSB</w:t>
            </w:r>
            <w:r>
              <w:rPr>
                <w:rFonts w:ascii="Arial" w:eastAsia="SimSun" w:hAnsi="Arial"/>
                <w:sz w:val="18"/>
                <w:highlight w:val="lightGray"/>
              </w:rPr>
              <w:t xml:space="preserve"> = 120 kHz) +3dB</w:t>
            </w:r>
            <w:r>
              <w:rPr>
                <w:rFonts w:ascii="Arial" w:eastAsia="游明朝" w:hAnsi="Arial"/>
                <w:sz w:val="18"/>
                <w:highlight w:val="lightGray"/>
                <w:lang w:eastAsia="ja-JP"/>
              </w:rPr>
              <w:t xml:space="preserve"> </w:t>
            </w:r>
          </w:p>
        </w:tc>
        <w:tc>
          <w:tcPr>
            <w:tcW w:w="1012" w:type="dxa"/>
            <w:vMerge w:val="restart"/>
            <w:shd w:val="clear" w:color="auto" w:fill="auto"/>
            <w:vAlign w:val="center"/>
          </w:tcPr>
          <w:p w14:paraId="0C63833B" w14:textId="77777777" w:rsidR="0079760B" w:rsidRDefault="0079760B" w:rsidP="0079760B">
            <w:pPr>
              <w:keepNext/>
              <w:keepLines/>
              <w:spacing w:after="0"/>
              <w:jc w:val="center"/>
              <w:rPr>
                <w:rFonts w:ascii="Arial" w:eastAsia="游明朝" w:hAnsi="Arial"/>
                <w:sz w:val="18"/>
                <w:highlight w:val="lightGray"/>
                <w:lang w:eastAsia="ja-JP"/>
              </w:rPr>
            </w:pPr>
            <w:r w:rsidRPr="0057794C">
              <w:rPr>
                <w:rFonts w:ascii="Arial" w:eastAsia="游明朝" w:hAnsi="Arial"/>
                <w:sz w:val="18"/>
                <w:highlight w:val="green"/>
                <w:lang w:eastAsia="ja-JP"/>
              </w:rPr>
              <w:t>≥-4</w:t>
            </w:r>
          </w:p>
        </w:tc>
      </w:tr>
      <w:tr w:rsidR="0079760B" w:rsidRPr="0079760B" w14:paraId="2EE99245" w14:textId="77777777" w:rsidTr="00B210CF">
        <w:trPr>
          <w:jc w:val="center"/>
        </w:trPr>
        <w:tc>
          <w:tcPr>
            <w:tcW w:w="1171" w:type="dxa"/>
            <w:vMerge/>
            <w:shd w:val="clear" w:color="auto" w:fill="auto"/>
            <w:vAlign w:val="center"/>
          </w:tcPr>
          <w:p w14:paraId="15434334" w14:textId="77777777" w:rsidR="0079760B" w:rsidRDefault="0079760B" w:rsidP="0079760B">
            <w:pPr>
              <w:keepNext/>
              <w:keepLines/>
              <w:spacing w:after="0"/>
              <w:jc w:val="center"/>
              <w:rPr>
                <w:rFonts w:ascii="Arial" w:eastAsia="SimSun" w:hAnsi="Arial" w:cs="Arial"/>
                <w:b/>
                <w:sz w:val="18"/>
                <w:highlight w:val="lightGray"/>
                <w:lang w:val="en-US"/>
              </w:rPr>
            </w:pPr>
          </w:p>
        </w:tc>
        <w:tc>
          <w:tcPr>
            <w:tcW w:w="1150" w:type="dxa"/>
            <w:vMerge/>
          </w:tcPr>
          <w:p w14:paraId="5075ED1E" w14:textId="77777777" w:rsidR="0079760B" w:rsidRDefault="0079760B" w:rsidP="0079760B">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57167FD3" w14:textId="77777777" w:rsidR="0079760B" w:rsidRDefault="0079760B" w:rsidP="0079760B">
            <w:pPr>
              <w:keepNext/>
              <w:keepLines/>
              <w:spacing w:after="0"/>
              <w:jc w:val="center"/>
              <w:rPr>
                <w:rFonts w:ascii="Arial" w:eastAsia="Calibri" w:hAnsi="Arial"/>
                <w:sz w:val="18"/>
                <w:szCs w:val="22"/>
                <w:highlight w:val="lightGray"/>
              </w:rPr>
            </w:pPr>
            <w:r>
              <w:rPr>
                <w:rFonts w:ascii="Arial" w:eastAsia="SimSun" w:hAnsi="Arial"/>
                <w:sz w:val="18"/>
                <w:szCs w:val="22"/>
                <w:highlight w:val="lightGray"/>
                <w:lang w:val="en-US"/>
              </w:rPr>
              <w:t>n258</w:t>
            </w:r>
          </w:p>
        </w:tc>
        <w:tc>
          <w:tcPr>
            <w:tcW w:w="959" w:type="dxa"/>
            <w:shd w:val="clear" w:color="auto" w:fill="auto"/>
            <w:vAlign w:val="center"/>
          </w:tcPr>
          <w:p w14:paraId="15329906" w14:textId="77777777" w:rsidR="0079760B" w:rsidRDefault="0079760B" w:rsidP="0079760B">
            <w:pPr>
              <w:keepNext/>
              <w:keepLines/>
              <w:spacing w:after="0"/>
              <w:jc w:val="center"/>
              <w:rPr>
                <w:rFonts w:ascii="Arial" w:eastAsia="游明朝" w:hAnsi="Arial" w:cs="Arial"/>
                <w:sz w:val="18"/>
                <w:highlight w:val="lightGray"/>
                <w:lang w:val="en-US" w:eastAsia="ja-JP"/>
              </w:rPr>
            </w:pPr>
            <w:r>
              <w:rPr>
                <w:rFonts w:ascii="Arial" w:eastAsia="游明朝" w:hAnsi="Arial" w:cs="Arial"/>
                <w:sz w:val="18"/>
                <w:highlight w:val="lightGray"/>
                <w:lang w:eastAsia="ja-JP"/>
              </w:rPr>
              <w:t>-118.3+Z</w:t>
            </w:r>
            <w:r>
              <w:rPr>
                <w:rFonts w:ascii="Arial" w:eastAsia="游明朝" w:hAnsi="Arial" w:cs="Arial"/>
                <w:sz w:val="18"/>
                <w:highlight w:val="lightGray"/>
                <w:vertAlign w:val="subscript"/>
                <w:lang w:eastAsia="ja-JP"/>
              </w:rPr>
              <w:t>1</w:t>
            </w:r>
          </w:p>
        </w:tc>
        <w:tc>
          <w:tcPr>
            <w:tcW w:w="959" w:type="dxa"/>
            <w:vAlign w:val="center"/>
          </w:tcPr>
          <w:p w14:paraId="512526B6" w14:textId="77777777" w:rsidR="0079760B" w:rsidRDefault="0079760B" w:rsidP="0079760B">
            <w:pPr>
              <w:keepNext/>
              <w:keepLines/>
              <w:spacing w:after="0"/>
              <w:jc w:val="center"/>
              <w:rPr>
                <w:rFonts w:ascii="Arial" w:eastAsia="SimSun" w:hAnsi="Arial" w:cs="Arial"/>
                <w:sz w:val="18"/>
                <w:highlight w:val="lightGray"/>
                <w:lang w:eastAsia="ko-KR"/>
              </w:rPr>
            </w:pPr>
            <w:r>
              <w:rPr>
                <w:rFonts w:ascii="Arial" w:eastAsia="SimSun" w:hAnsi="Arial" w:cs="Arial"/>
                <w:sz w:val="18"/>
                <w:highlight w:val="lightGray"/>
                <w:lang w:eastAsia="ko-KR"/>
              </w:rPr>
              <w:t>-100.8</w:t>
            </w:r>
          </w:p>
        </w:tc>
        <w:tc>
          <w:tcPr>
            <w:tcW w:w="949" w:type="dxa"/>
            <w:vAlign w:val="center"/>
          </w:tcPr>
          <w:p w14:paraId="194B026A" w14:textId="77777777" w:rsidR="0079760B" w:rsidRDefault="0079760B" w:rsidP="0079760B">
            <w:pPr>
              <w:keepNext/>
              <w:keepLines/>
              <w:spacing w:after="0"/>
              <w:jc w:val="center"/>
              <w:rPr>
                <w:rFonts w:ascii="Arial" w:eastAsia="游明朝" w:hAnsi="Arial" w:cs="Arial"/>
                <w:sz w:val="18"/>
                <w:highlight w:val="lightGray"/>
                <w:lang w:eastAsia="ja-JP"/>
              </w:rPr>
            </w:pPr>
            <w:r>
              <w:rPr>
                <w:rFonts w:ascii="Arial" w:eastAsia="游明朝" w:hAnsi="Arial" w:cs="Arial"/>
                <w:sz w:val="18"/>
                <w:highlight w:val="lightGray"/>
                <w:lang w:eastAsia="ja-JP"/>
              </w:rPr>
              <w:t>-99.2</w:t>
            </w:r>
          </w:p>
        </w:tc>
        <w:tc>
          <w:tcPr>
            <w:tcW w:w="959" w:type="dxa"/>
            <w:vAlign w:val="center"/>
          </w:tcPr>
          <w:p w14:paraId="6DA85E5E" w14:textId="77777777" w:rsidR="0079760B" w:rsidRDefault="0079760B" w:rsidP="0079760B">
            <w:pPr>
              <w:keepNext/>
              <w:keepLines/>
              <w:spacing w:after="0"/>
              <w:jc w:val="center"/>
              <w:rPr>
                <w:rFonts w:ascii="Arial" w:eastAsia="游明朝" w:hAnsi="Arial" w:cs="Arial"/>
                <w:sz w:val="18"/>
                <w:highlight w:val="lightGray"/>
                <w:lang w:val="en-US" w:eastAsia="ja-JP"/>
              </w:rPr>
            </w:pPr>
            <w:r>
              <w:rPr>
                <w:rFonts w:ascii="Arial" w:eastAsia="游明朝" w:hAnsi="Arial" w:cs="Arial"/>
                <w:sz w:val="18"/>
                <w:highlight w:val="lightGray"/>
                <w:lang w:eastAsia="ja-JP"/>
              </w:rPr>
              <w:t>-116.8+Z</w:t>
            </w:r>
            <w:r>
              <w:rPr>
                <w:rFonts w:ascii="Arial" w:eastAsia="游明朝" w:hAnsi="Arial" w:cs="Arial"/>
                <w:sz w:val="18"/>
                <w:highlight w:val="lightGray"/>
                <w:vertAlign w:val="subscript"/>
                <w:lang w:eastAsia="ja-JP"/>
              </w:rPr>
              <w:t>4</w:t>
            </w:r>
          </w:p>
        </w:tc>
        <w:tc>
          <w:tcPr>
            <w:tcW w:w="1443" w:type="dxa"/>
            <w:vMerge/>
            <w:shd w:val="clear" w:color="auto" w:fill="auto"/>
            <w:vAlign w:val="center"/>
          </w:tcPr>
          <w:p w14:paraId="6F392F63" w14:textId="77777777" w:rsidR="0079760B" w:rsidRDefault="0079760B" w:rsidP="0079760B">
            <w:pPr>
              <w:keepNext/>
              <w:keepLines/>
              <w:spacing w:after="0"/>
              <w:jc w:val="center"/>
              <w:rPr>
                <w:rFonts w:ascii="Arial" w:eastAsia="SimSun" w:hAnsi="Arial" w:cs="Arial"/>
                <w:sz w:val="18"/>
                <w:highlight w:val="lightGray"/>
              </w:rPr>
            </w:pPr>
          </w:p>
        </w:tc>
        <w:tc>
          <w:tcPr>
            <w:tcW w:w="1012" w:type="dxa"/>
            <w:vMerge/>
            <w:shd w:val="clear" w:color="auto" w:fill="auto"/>
            <w:vAlign w:val="center"/>
          </w:tcPr>
          <w:p w14:paraId="7FDBD0E3" w14:textId="77777777" w:rsidR="0079760B" w:rsidRDefault="0079760B" w:rsidP="0079760B">
            <w:pPr>
              <w:keepNext/>
              <w:keepLines/>
              <w:spacing w:after="0"/>
              <w:jc w:val="center"/>
              <w:rPr>
                <w:rFonts w:ascii="Arial" w:eastAsia="SimSun" w:hAnsi="Arial" w:cs="Arial"/>
                <w:sz w:val="18"/>
                <w:highlight w:val="lightGray"/>
                <w:lang w:val="en-US"/>
              </w:rPr>
            </w:pPr>
          </w:p>
        </w:tc>
      </w:tr>
      <w:tr w:rsidR="0079760B" w:rsidRPr="0079760B" w14:paraId="00CEAC26" w14:textId="77777777" w:rsidTr="00B210CF">
        <w:trPr>
          <w:jc w:val="center"/>
        </w:trPr>
        <w:tc>
          <w:tcPr>
            <w:tcW w:w="1171" w:type="dxa"/>
            <w:vMerge/>
            <w:shd w:val="clear" w:color="auto" w:fill="auto"/>
            <w:vAlign w:val="center"/>
          </w:tcPr>
          <w:p w14:paraId="519D3A01" w14:textId="77777777" w:rsidR="0079760B" w:rsidRDefault="0079760B" w:rsidP="0079760B">
            <w:pPr>
              <w:keepNext/>
              <w:keepLines/>
              <w:spacing w:after="0"/>
              <w:jc w:val="center"/>
              <w:rPr>
                <w:rFonts w:ascii="Arial" w:eastAsia="SimSun" w:hAnsi="Arial" w:cs="Arial"/>
                <w:b/>
                <w:sz w:val="18"/>
                <w:highlight w:val="lightGray"/>
                <w:lang w:val="en-US"/>
              </w:rPr>
            </w:pPr>
          </w:p>
        </w:tc>
        <w:tc>
          <w:tcPr>
            <w:tcW w:w="1150" w:type="dxa"/>
            <w:vMerge/>
          </w:tcPr>
          <w:p w14:paraId="17C72982" w14:textId="77777777" w:rsidR="0079760B" w:rsidRDefault="0079760B" w:rsidP="0079760B">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4E901E57" w14:textId="77777777" w:rsidR="0079760B" w:rsidRDefault="0079760B" w:rsidP="0079760B">
            <w:pPr>
              <w:keepNext/>
              <w:keepLines/>
              <w:spacing w:after="0"/>
              <w:jc w:val="center"/>
              <w:rPr>
                <w:rFonts w:ascii="Arial" w:eastAsia="SimSun" w:hAnsi="Arial"/>
                <w:sz w:val="18"/>
                <w:szCs w:val="22"/>
                <w:highlight w:val="lightGray"/>
                <w:lang w:val="en-US"/>
              </w:rPr>
            </w:pPr>
            <w:r>
              <w:rPr>
                <w:rFonts w:ascii="Arial" w:eastAsia="SimSun" w:hAnsi="Arial"/>
                <w:sz w:val="18"/>
                <w:szCs w:val="22"/>
                <w:highlight w:val="lightGray"/>
                <w:lang w:val="en-US"/>
              </w:rPr>
              <w:t>n259</w:t>
            </w:r>
          </w:p>
        </w:tc>
        <w:tc>
          <w:tcPr>
            <w:tcW w:w="959" w:type="dxa"/>
            <w:shd w:val="clear" w:color="auto" w:fill="auto"/>
            <w:vAlign w:val="center"/>
          </w:tcPr>
          <w:p w14:paraId="09E8DFB4" w14:textId="77777777" w:rsidR="0079760B" w:rsidRDefault="0079760B" w:rsidP="0079760B">
            <w:pPr>
              <w:keepNext/>
              <w:keepLines/>
              <w:spacing w:after="0"/>
              <w:jc w:val="center"/>
              <w:rPr>
                <w:rFonts w:ascii="Arial" w:eastAsia="游明朝" w:hAnsi="Arial" w:cs="Arial"/>
                <w:sz w:val="18"/>
                <w:highlight w:val="lightGray"/>
                <w:lang w:eastAsia="ja-JP"/>
              </w:rPr>
            </w:pPr>
          </w:p>
        </w:tc>
        <w:tc>
          <w:tcPr>
            <w:tcW w:w="959" w:type="dxa"/>
            <w:vAlign w:val="center"/>
          </w:tcPr>
          <w:p w14:paraId="45DAA5AD" w14:textId="77777777" w:rsidR="0079760B" w:rsidRDefault="0079760B" w:rsidP="0079760B">
            <w:pPr>
              <w:keepNext/>
              <w:keepLines/>
              <w:spacing w:after="0"/>
              <w:jc w:val="center"/>
              <w:rPr>
                <w:rFonts w:ascii="Arial" w:eastAsia="SimSun" w:hAnsi="Arial" w:cs="Arial"/>
                <w:sz w:val="18"/>
                <w:highlight w:val="lightGray"/>
                <w:lang w:eastAsia="ko-KR"/>
              </w:rPr>
            </w:pPr>
          </w:p>
        </w:tc>
        <w:tc>
          <w:tcPr>
            <w:tcW w:w="949" w:type="dxa"/>
            <w:vAlign w:val="center"/>
          </w:tcPr>
          <w:p w14:paraId="7012BAE8" w14:textId="77777777" w:rsidR="0079760B" w:rsidRDefault="0079760B" w:rsidP="0079760B">
            <w:pPr>
              <w:keepNext/>
              <w:keepLines/>
              <w:spacing w:after="0"/>
              <w:jc w:val="center"/>
              <w:rPr>
                <w:rFonts w:ascii="Arial" w:eastAsia="游明朝" w:hAnsi="Arial" w:cs="Arial"/>
                <w:sz w:val="18"/>
                <w:highlight w:val="lightGray"/>
                <w:lang w:eastAsia="ja-JP"/>
              </w:rPr>
            </w:pPr>
            <w:r w:rsidRPr="0057794C">
              <w:rPr>
                <w:rFonts w:ascii="Arial" w:eastAsia="游明朝" w:hAnsi="Arial" w:cs="Arial"/>
                <w:sz w:val="18"/>
                <w:highlight w:val="green"/>
                <w:lang w:eastAsia="ja-JP"/>
              </w:rPr>
              <w:t>-93.7</w:t>
            </w:r>
          </w:p>
        </w:tc>
        <w:tc>
          <w:tcPr>
            <w:tcW w:w="959" w:type="dxa"/>
            <w:vAlign w:val="center"/>
          </w:tcPr>
          <w:p w14:paraId="1999470D" w14:textId="77777777" w:rsidR="0079760B" w:rsidRDefault="0079760B" w:rsidP="0079760B">
            <w:pPr>
              <w:keepNext/>
              <w:keepLines/>
              <w:spacing w:after="0"/>
              <w:jc w:val="center"/>
              <w:rPr>
                <w:rFonts w:ascii="Arial" w:eastAsia="游明朝" w:hAnsi="Arial" w:cs="Arial"/>
                <w:sz w:val="18"/>
                <w:highlight w:val="lightGray"/>
                <w:lang w:eastAsia="ja-JP"/>
              </w:rPr>
            </w:pPr>
          </w:p>
        </w:tc>
        <w:tc>
          <w:tcPr>
            <w:tcW w:w="1443" w:type="dxa"/>
            <w:vMerge/>
            <w:shd w:val="clear" w:color="auto" w:fill="auto"/>
            <w:vAlign w:val="center"/>
          </w:tcPr>
          <w:p w14:paraId="28477F70" w14:textId="77777777" w:rsidR="0079760B" w:rsidRDefault="0079760B" w:rsidP="0079760B">
            <w:pPr>
              <w:keepNext/>
              <w:keepLines/>
              <w:spacing w:after="0"/>
              <w:jc w:val="center"/>
              <w:rPr>
                <w:rFonts w:ascii="Arial" w:eastAsia="SimSun" w:hAnsi="Arial" w:cs="Arial"/>
                <w:sz w:val="18"/>
                <w:highlight w:val="lightGray"/>
              </w:rPr>
            </w:pPr>
          </w:p>
        </w:tc>
        <w:tc>
          <w:tcPr>
            <w:tcW w:w="1012" w:type="dxa"/>
            <w:vMerge/>
            <w:shd w:val="clear" w:color="auto" w:fill="auto"/>
            <w:vAlign w:val="center"/>
          </w:tcPr>
          <w:p w14:paraId="59F0AAA0" w14:textId="77777777" w:rsidR="0079760B" w:rsidRDefault="0079760B" w:rsidP="0079760B">
            <w:pPr>
              <w:keepNext/>
              <w:keepLines/>
              <w:spacing w:after="0"/>
              <w:jc w:val="center"/>
              <w:rPr>
                <w:rFonts w:ascii="Arial" w:eastAsia="SimSun" w:hAnsi="Arial" w:cs="Arial"/>
                <w:sz w:val="18"/>
                <w:highlight w:val="lightGray"/>
                <w:lang w:val="en-US"/>
              </w:rPr>
            </w:pPr>
          </w:p>
        </w:tc>
      </w:tr>
      <w:tr w:rsidR="0079760B" w:rsidRPr="0079760B" w14:paraId="1ED87D1D" w14:textId="77777777" w:rsidTr="00B210CF">
        <w:trPr>
          <w:jc w:val="center"/>
        </w:trPr>
        <w:tc>
          <w:tcPr>
            <w:tcW w:w="1171" w:type="dxa"/>
            <w:vMerge/>
            <w:shd w:val="clear" w:color="auto" w:fill="auto"/>
            <w:vAlign w:val="center"/>
          </w:tcPr>
          <w:p w14:paraId="13AED020" w14:textId="77777777" w:rsidR="0079760B" w:rsidRDefault="0079760B" w:rsidP="0079760B">
            <w:pPr>
              <w:keepNext/>
              <w:keepLines/>
              <w:spacing w:after="0"/>
              <w:jc w:val="center"/>
              <w:rPr>
                <w:rFonts w:ascii="Arial" w:eastAsia="SimSun" w:hAnsi="Arial" w:cs="Arial"/>
                <w:b/>
                <w:sz w:val="18"/>
                <w:highlight w:val="lightGray"/>
                <w:lang w:val="en-US"/>
              </w:rPr>
            </w:pPr>
          </w:p>
        </w:tc>
        <w:tc>
          <w:tcPr>
            <w:tcW w:w="1150" w:type="dxa"/>
            <w:vMerge/>
          </w:tcPr>
          <w:p w14:paraId="34731672" w14:textId="77777777" w:rsidR="0079760B" w:rsidRDefault="0079760B" w:rsidP="0079760B">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3E30E8F2" w14:textId="77777777" w:rsidR="0079760B" w:rsidRDefault="0079760B" w:rsidP="0079760B">
            <w:pPr>
              <w:keepNext/>
              <w:keepLines/>
              <w:spacing w:after="0"/>
              <w:jc w:val="center"/>
              <w:rPr>
                <w:rFonts w:ascii="Arial" w:eastAsia="Calibri" w:hAnsi="Arial"/>
                <w:sz w:val="18"/>
                <w:szCs w:val="22"/>
                <w:highlight w:val="lightGray"/>
              </w:rPr>
            </w:pPr>
            <w:r>
              <w:rPr>
                <w:rFonts w:ascii="Arial" w:eastAsia="SimSun" w:hAnsi="Arial"/>
                <w:sz w:val="18"/>
                <w:szCs w:val="22"/>
                <w:highlight w:val="lightGray"/>
                <w:lang w:val="en-US"/>
              </w:rPr>
              <w:t>n260</w:t>
            </w:r>
          </w:p>
        </w:tc>
        <w:tc>
          <w:tcPr>
            <w:tcW w:w="959" w:type="dxa"/>
            <w:shd w:val="clear" w:color="auto" w:fill="auto"/>
            <w:vAlign w:val="center"/>
          </w:tcPr>
          <w:p w14:paraId="75655FB8" w14:textId="77777777" w:rsidR="0079760B" w:rsidRDefault="0079760B" w:rsidP="0079760B">
            <w:pPr>
              <w:keepNext/>
              <w:keepLines/>
              <w:spacing w:after="0"/>
              <w:jc w:val="center"/>
              <w:rPr>
                <w:rFonts w:ascii="Arial" w:eastAsia="SimSun" w:hAnsi="Arial" w:cs="Arial"/>
                <w:sz w:val="18"/>
                <w:highlight w:val="lightGray"/>
                <w:lang w:val="en-US"/>
              </w:rPr>
            </w:pPr>
            <w:r>
              <w:rPr>
                <w:rFonts w:ascii="Arial" w:eastAsia="游明朝" w:hAnsi="Arial" w:cs="Arial"/>
                <w:sz w:val="18"/>
                <w:highlight w:val="lightGray"/>
                <w:lang w:eastAsia="ja-JP"/>
              </w:rPr>
              <w:t>-115.3+Z</w:t>
            </w:r>
            <w:r>
              <w:rPr>
                <w:rFonts w:ascii="Arial" w:eastAsia="游明朝" w:hAnsi="Arial" w:cs="Arial"/>
                <w:sz w:val="18"/>
                <w:highlight w:val="lightGray"/>
                <w:vertAlign w:val="subscript"/>
                <w:lang w:eastAsia="ja-JP"/>
              </w:rPr>
              <w:t>1</w:t>
            </w:r>
          </w:p>
        </w:tc>
        <w:tc>
          <w:tcPr>
            <w:tcW w:w="959" w:type="dxa"/>
            <w:vAlign w:val="center"/>
          </w:tcPr>
          <w:p w14:paraId="4D16093C" w14:textId="77777777" w:rsidR="0079760B" w:rsidRDefault="0079760B" w:rsidP="0079760B">
            <w:pPr>
              <w:keepNext/>
              <w:keepLines/>
              <w:spacing w:after="0"/>
              <w:jc w:val="center"/>
              <w:rPr>
                <w:rFonts w:ascii="Arial" w:eastAsia="SimSun" w:hAnsi="Arial" w:cs="Arial"/>
                <w:sz w:val="18"/>
                <w:highlight w:val="lightGray"/>
              </w:rPr>
            </w:pPr>
          </w:p>
        </w:tc>
        <w:tc>
          <w:tcPr>
            <w:tcW w:w="949" w:type="dxa"/>
            <w:vAlign w:val="center"/>
          </w:tcPr>
          <w:p w14:paraId="616D1225" w14:textId="77777777" w:rsidR="0079760B" w:rsidRDefault="0079760B" w:rsidP="0079760B">
            <w:pPr>
              <w:keepNext/>
              <w:keepLines/>
              <w:spacing w:after="0"/>
              <w:jc w:val="center"/>
              <w:rPr>
                <w:rFonts w:ascii="Arial" w:eastAsia="SimSun" w:hAnsi="Arial" w:cs="Arial"/>
                <w:sz w:val="18"/>
                <w:highlight w:val="lightGray"/>
              </w:rPr>
            </w:pPr>
            <w:r>
              <w:rPr>
                <w:rFonts w:ascii="Arial" w:eastAsia="游明朝" w:hAnsi="Arial" w:cs="Arial"/>
                <w:sz w:val="18"/>
                <w:highlight w:val="lightGray"/>
                <w:lang w:eastAsia="ja-JP"/>
              </w:rPr>
              <w:t>-94.9</w:t>
            </w:r>
          </w:p>
        </w:tc>
        <w:tc>
          <w:tcPr>
            <w:tcW w:w="959" w:type="dxa"/>
            <w:vAlign w:val="center"/>
          </w:tcPr>
          <w:p w14:paraId="305DFCFE" w14:textId="77777777" w:rsidR="0079760B" w:rsidRDefault="0079760B" w:rsidP="0079760B">
            <w:pPr>
              <w:keepNext/>
              <w:keepLines/>
              <w:spacing w:after="0"/>
              <w:jc w:val="center"/>
              <w:rPr>
                <w:rFonts w:ascii="Arial" w:eastAsia="SimSun" w:hAnsi="Arial" w:cs="Arial"/>
                <w:sz w:val="18"/>
                <w:highlight w:val="lightGray"/>
                <w:lang w:val="en-US"/>
              </w:rPr>
            </w:pPr>
            <w:r>
              <w:rPr>
                <w:rFonts w:ascii="Arial" w:eastAsia="游明朝" w:hAnsi="Arial" w:cs="Arial"/>
                <w:sz w:val="18"/>
                <w:highlight w:val="lightGray"/>
                <w:lang w:eastAsia="ja-JP"/>
              </w:rPr>
              <w:t>-111.8+Z</w:t>
            </w:r>
            <w:r>
              <w:rPr>
                <w:rFonts w:ascii="Arial" w:eastAsia="游明朝" w:hAnsi="Arial" w:cs="Arial"/>
                <w:sz w:val="18"/>
                <w:highlight w:val="lightGray"/>
                <w:vertAlign w:val="subscript"/>
                <w:lang w:eastAsia="ja-JP"/>
              </w:rPr>
              <w:t>4</w:t>
            </w:r>
          </w:p>
        </w:tc>
        <w:tc>
          <w:tcPr>
            <w:tcW w:w="1443" w:type="dxa"/>
            <w:vMerge/>
            <w:shd w:val="clear" w:color="auto" w:fill="auto"/>
            <w:vAlign w:val="center"/>
          </w:tcPr>
          <w:p w14:paraId="20BF772A" w14:textId="77777777" w:rsidR="0079760B" w:rsidRDefault="0079760B" w:rsidP="0079760B">
            <w:pPr>
              <w:keepNext/>
              <w:keepLines/>
              <w:spacing w:after="0"/>
              <w:jc w:val="center"/>
              <w:rPr>
                <w:rFonts w:ascii="Arial" w:eastAsia="SimSun" w:hAnsi="Arial" w:cs="Arial"/>
                <w:sz w:val="18"/>
                <w:highlight w:val="lightGray"/>
              </w:rPr>
            </w:pPr>
          </w:p>
        </w:tc>
        <w:tc>
          <w:tcPr>
            <w:tcW w:w="1012" w:type="dxa"/>
            <w:vMerge/>
            <w:shd w:val="clear" w:color="auto" w:fill="auto"/>
            <w:vAlign w:val="center"/>
          </w:tcPr>
          <w:p w14:paraId="6C4B4665" w14:textId="77777777" w:rsidR="0079760B" w:rsidRDefault="0079760B" w:rsidP="0079760B">
            <w:pPr>
              <w:keepNext/>
              <w:keepLines/>
              <w:spacing w:after="0"/>
              <w:jc w:val="center"/>
              <w:rPr>
                <w:rFonts w:ascii="Arial" w:eastAsia="SimSun" w:hAnsi="Arial" w:cs="Arial"/>
                <w:sz w:val="18"/>
                <w:highlight w:val="lightGray"/>
                <w:lang w:val="en-US"/>
              </w:rPr>
            </w:pPr>
          </w:p>
        </w:tc>
      </w:tr>
      <w:tr w:rsidR="0079760B" w:rsidRPr="0079760B" w14:paraId="1D053435" w14:textId="77777777" w:rsidTr="00B210CF">
        <w:trPr>
          <w:jc w:val="center"/>
        </w:trPr>
        <w:tc>
          <w:tcPr>
            <w:tcW w:w="1171" w:type="dxa"/>
            <w:vMerge/>
            <w:shd w:val="clear" w:color="auto" w:fill="auto"/>
            <w:vAlign w:val="center"/>
          </w:tcPr>
          <w:p w14:paraId="72449514" w14:textId="77777777" w:rsidR="0079760B" w:rsidRDefault="0079760B" w:rsidP="0079760B">
            <w:pPr>
              <w:keepNext/>
              <w:keepLines/>
              <w:spacing w:after="0"/>
              <w:jc w:val="center"/>
              <w:rPr>
                <w:rFonts w:ascii="Arial" w:eastAsia="SimSun" w:hAnsi="Arial" w:cs="Arial"/>
                <w:b/>
                <w:sz w:val="18"/>
                <w:highlight w:val="lightGray"/>
                <w:lang w:val="en-US"/>
              </w:rPr>
            </w:pPr>
          </w:p>
        </w:tc>
        <w:tc>
          <w:tcPr>
            <w:tcW w:w="1150" w:type="dxa"/>
            <w:vMerge/>
          </w:tcPr>
          <w:p w14:paraId="4C180E69" w14:textId="77777777" w:rsidR="0079760B" w:rsidRDefault="0079760B" w:rsidP="0079760B">
            <w:pPr>
              <w:keepNext/>
              <w:keepLines/>
              <w:spacing w:after="0"/>
              <w:jc w:val="center"/>
              <w:rPr>
                <w:rFonts w:ascii="Arial" w:eastAsia="SimSun" w:hAnsi="Arial"/>
                <w:sz w:val="18"/>
                <w:szCs w:val="22"/>
                <w:highlight w:val="lightGray"/>
                <w:lang w:val="en-US"/>
              </w:rPr>
            </w:pPr>
          </w:p>
        </w:tc>
        <w:tc>
          <w:tcPr>
            <w:tcW w:w="1179" w:type="dxa"/>
            <w:shd w:val="clear" w:color="auto" w:fill="auto"/>
            <w:vAlign w:val="center"/>
          </w:tcPr>
          <w:p w14:paraId="51EDAC95" w14:textId="77777777" w:rsidR="0079760B" w:rsidRDefault="0079760B" w:rsidP="0079760B">
            <w:pPr>
              <w:keepNext/>
              <w:keepLines/>
              <w:spacing w:after="0"/>
              <w:jc w:val="center"/>
              <w:rPr>
                <w:rFonts w:ascii="Arial" w:eastAsia="SimSun" w:hAnsi="Arial"/>
                <w:sz w:val="18"/>
                <w:szCs w:val="22"/>
                <w:highlight w:val="lightGray"/>
                <w:lang w:val="en-US"/>
              </w:rPr>
            </w:pPr>
            <w:r>
              <w:rPr>
                <w:rFonts w:ascii="Arial" w:eastAsia="SimSun" w:hAnsi="Arial"/>
                <w:sz w:val="18"/>
                <w:szCs w:val="22"/>
                <w:highlight w:val="lightGray"/>
                <w:lang w:val="en-US"/>
              </w:rPr>
              <w:t>n261</w:t>
            </w:r>
          </w:p>
        </w:tc>
        <w:tc>
          <w:tcPr>
            <w:tcW w:w="959" w:type="dxa"/>
            <w:shd w:val="clear" w:color="auto" w:fill="auto"/>
            <w:vAlign w:val="center"/>
          </w:tcPr>
          <w:p w14:paraId="2602B330" w14:textId="77777777" w:rsidR="0079760B" w:rsidRDefault="0079760B" w:rsidP="0079760B">
            <w:pPr>
              <w:keepNext/>
              <w:keepLines/>
              <w:spacing w:after="0"/>
              <w:jc w:val="center"/>
              <w:rPr>
                <w:rFonts w:ascii="Arial" w:eastAsia="SimSun" w:hAnsi="Arial" w:cs="Arial"/>
                <w:sz w:val="18"/>
                <w:highlight w:val="lightGray"/>
                <w:lang w:val="en-US"/>
              </w:rPr>
            </w:pPr>
            <w:r>
              <w:rPr>
                <w:rFonts w:ascii="Arial" w:eastAsia="游明朝" w:hAnsi="Arial" w:cs="Arial"/>
                <w:sz w:val="18"/>
                <w:highlight w:val="lightGray"/>
                <w:lang w:eastAsia="ja-JP"/>
              </w:rPr>
              <w:t>-118.3+Z</w:t>
            </w:r>
            <w:r>
              <w:rPr>
                <w:rFonts w:ascii="Arial" w:eastAsia="游明朝" w:hAnsi="Arial" w:cs="Arial"/>
                <w:sz w:val="18"/>
                <w:highlight w:val="lightGray"/>
                <w:vertAlign w:val="subscript"/>
                <w:lang w:eastAsia="ja-JP"/>
              </w:rPr>
              <w:t>1</w:t>
            </w:r>
          </w:p>
        </w:tc>
        <w:tc>
          <w:tcPr>
            <w:tcW w:w="959" w:type="dxa"/>
            <w:vAlign w:val="center"/>
          </w:tcPr>
          <w:p w14:paraId="50A0F0DC" w14:textId="77777777" w:rsidR="0079760B" w:rsidRDefault="0079760B" w:rsidP="0079760B">
            <w:pPr>
              <w:keepNext/>
              <w:keepLines/>
              <w:spacing w:after="0"/>
              <w:jc w:val="center"/>
              <w:rPr>
                <w:rFonts w:ascii="Arial" w:eastAsia="SimSun" w:hAnsi="Arial" w:cs="Arial"/>
                <w:sz w:val="18"/>
                <w:highlight w:val="lightGray"/>
                <w:lang w:eastAsia="ko-KR"/>
              </w:rPr>
            </w:pPr>
            <w:r>
              <w:rPr>
                <w:rFonts w:ascii="Arial" w:eastAsia="SimSun" w:hAnsi="Arial" w:cs="Arial"/>
                <w:sz w:val="18"/>
                <w:highlight w:val="lightGray"/>
                <w:lang w:eastAsia="ko-KR"/>
              </w:rPr>
              <w:t>-100.8</w:t>
            </w:r>
          </w:p>
        </w:tc>
        <w:tc>
          <w:tcPr>
            <w:tcW w:w="949" w:type="dxa"/>
            <w:vAlign w:val="center"/>
          </w:tcPr>
          <w:p w14:paraId="4944F925" w14:textId="77777777" w:rsidR="0079760B" w:rsidRDefault="0079760B" w:rsidP="0079760B">
            <w:pPr>
              <w:keepNext/>
              <w:keepLines/>
              <w:spacing w:after="0"/>
              <w:jc w:val="center"/>
              <w:rPr>
                <w:rFonts w:ascii="Arial" w:eastAsia="SimSun" w:hAnsi="Arial" w:cs="Arial"/>
                <w:sz w:val="18"/>
                <w:highlight w:val="lightGray"/>
              </w:rPr>
            </w:pPr>
            <w:r>
              <w:rPr>
                <w:rFonts w:ascii="Arial" w:eastAsia="游明朝" w:hAnsi="Arial" w:cs="Arial"/>
                <w:sz w:val="18"/>
                <w:highlight w:val="lightGray"/>
                <w:lang w:eastAsia="ja-JP"/>
              </w:rPr>
              <w:t>-99.2</w:t>
            </w:r>
          </w:p>
        </w:tc>
        <w:tc>
          <w:tcPr>
            <w:tcW w:w="959" w:type="dxa"/>
            <w:vAlign w:val="center"/>
          </w:tcPr>
          <w:p w14:paraId="7616D662" w14:textId="77777777" w:rsidR="0079760B" w:rsidRDefault="0079760B" w:rsidP="0079760B">
            <w:pPr>
              <w:keepNext/>
              <w:keepLines/>
              <w:spacing w:after="0"/>
              <w:jc w:val="center"/>
              <w:rPr>
                <w:rFonts w:ascii="Arial" w:eastAsia="SimSun" w:hAnsi="Arial" w:cs="Arial"/>
                <w:sz w:val="18"/>
                <w:highlight w:val="lightGray"/>
                <w:lang w:val="en-US"/>
              </w:rPr>
            </w:pPr>
            <w:r>
              <w:rPr>
                <w:rFonts w:ascii="Arial" w:eastAsia="游明朝" w:hAnsi="Arial" w:cs="Arial"/>
                <w:sz w:val="18"/>
                <w:highlight w:val="lightGray"/>
                <w:lang w:eastAsia="ja-JP"/>
              </w:rPr>
              <w:t>-116.8+Z</w:t>
            </w:r>
            <w:r>
              <w:rPr>
                <w:rFonts w:ascii="Arial" w:eastAsia="游明朝" w:hAnsi="Arial" w:cs="Arial"/>
                <w:sz w:val="18"/>
                <w:highlight w:val="lightGray"/>
                <w:vertAlign w:val="subscript"/>
                <w:lang w:eastAsia="ja-JP"/>
              </w:rPr>
              <w:t>4</w:t>
            </w:r>
          </w:p>
        </w:tc>
        <w:tc>
          <w:tcPr>
            <w:tcW w:w="1443" w:type="dxa"/>
            <w:vMerge/>
            <w:shd w:val="clear" w:color="auto" w:fill="auto"/>
            <w:vAlign w:val="center"/>
          </w:tcPr>
          <w:p w14:paraId="652B548D" w14:textId="77777777" w:rsidR="0079760B" w:rsidRDefault="0079760B" w:rsidP="0079760B">
            <w:pPr>
              <w:keepNext/>
              <w:keepLines/>
              <w:spacing w:after="0"/>
              <w:jc w:val="center"/>
              <w:rPr>
                <w:rFonts w:ascii="Arial" w:eastAsia="SimSun" w:hAnsi="Arial" w:cs="Arial"/>
                <w:sz w:val="18"/>
                <w:highlight w:val="lightGray"/>
              </w:rPr>
            </w:pPr>
          </w:p>
        </w:tc>
        <w:tc>
          <w:tcPr>
            <w:tcW w:w="1012" w:type="dxa"/>
            <w:vMerge/>
            <w:shd w:val="clear" w:color="auto" w:fill="auto"/>
            <w:vAlign w:val="center"/>
          </w:tcPr>
          <w:p w14:paraId="4A57953D" w14:textId="77777777" w:rsidR="0079760B" w:rsidRDefault="0079760B" w:rsidP="0079760B">
            <w:pPr>
              <w:keepNext/>
              <w:keepLines/>
              <w:spacing w:after="0"/>
              <w:jc w:val="center"/>
              <w:rPr>
                <w:rFonts w:ascii="Arial" w:eastAsia="SimSun" w:hAnsi="Arial" w:cs="Arial"/>
                <w:sz w:val="18"/>
                <w:highlight w:val="lightGray"/>
                <w:lang w:val="en-US"/>
              </w:rPr>
            </w:pPr>
          </w:p>
        </w:tc>
      </w:tr>
      <w:tr w:rsidR="0079760B" w:rsidRPr="0079760B" w14:paraId="14C9B334" w14:textId="77777777" w:rsidTr="00B210CF">
        <w:trPr>
          <w:jc w:val="center"/>
        </w:trPr>
        <w:tc>
          <w:tcPr>
            <w:tcW w:w="9781" w:type="dxa"/>
            <w:gridSpan w:val="9"/>
            <w:shd w:val="clear" w:color="auto" w:fill="auto"/>
            <w:vAlign w:val="center"/>
          </w:tcPr>
          <w:p w14:paraId="6BB09012" w14:textId="77777777" w:rsidR="0079760B" w:rsidRDefault="0079760B" w:rsidP="0079760B">
            <w:pPr>
              <w:keepNext/>
              <w:keepLines/>
              <w:spacing w:after="0"/>
              <w:ind w:left="851" w:hanging="851"/>
              <w:rPr>
                <w:rFonts w:ascii="Arial" w:eastAsia="SimSun" w:hAnsi="Arial"/>
                <w:sz w:val="18"/>
                <w:highlight w:val="lightGray"/>
              </w:rPr>
            </w:pPr>
            <w:r>
              <w:rPr>
                <w:rFonts w:ascii="Arial" w:eastAsia="SimSun" w:hAnsi="Arial"/>
                <w:sz w:val="18"/>
                <w:highlight w:val="lightGray"/>
              </w:rPr>
              <w:t>NOTE 1:</w:t>
            </w:r>
            <w:r>
              <w:rPr>
                <w:rFonts w:ascii="Arial" w:eastAsia="SimSun" w:hAnsi="Arial"/>
                <w:sz w:val="18"/>
                <w:highlight w:val="lightGray"/>
              </w:rPr>
              <w:tab/>
            </w:r>
            <w:r>
              <w:rPr>
                <w:rFonts w:ascii="Arial" w:eastAsia="SimSun" w:hAnsi="Arial" w:cs="Arial"/>
                <w:sz w:val="18"/>
                <w:highlight w:val="lightGray"/>
              </w:rPr>
              <w:t>Values based on EIS spherical coverage as defined in clause 7.3.4 of TS 38.101-2 [19]. Side condition applies for directions in which EIS spherical coverage requirement is met.</w:t>
            </w:r>
          </w:p>
          <w:p w14:paraId="6F93F2EE" w14:textId="77777777" w:rsidR="0079760B" w:rsidRDefault="0079760B" w:rsidP="0079760B">
            <w:pPr>
              <w:keepNext/>
              <w:keepLines/>
              <w:spacing w:after="0"/>
              <w:ind w:left="851" w:hanging="851"/>
              <w:rPr>
                <w:rFonts w:ascii="Arial" w:eastAsia="SimSun" w:hAnsi="Arial"/>
                <w:sz w:val="18"/>
                <w:highlight w:val="lightGray"/>
              </w:rPr>
            </w:pPr>
            <w:r>
              <w:rPr>
                <w:rFonts w:ascii="Arial" w:eastAsia="SimSun" w:hAnsi="Arial"/>
                <w:sz w:val="18"/>
                <w:highlight w:val="lightGray"/>
              </w:rPr>
              <w:t>NOTE 2:</w:t>
            </w:r>
            <w:r>
              <w:rPr>
                <w:rFonts w:ascii="Arial" w:eastAsia="SimSun" w:hAnsi="Arial"/>
                <w:sz w:val="18"/>
                <w:highlight w:val="lightGray"/>
              </w:rPr>
              <w:tab/>
              <w:t>Values specified at the Reference point to give minimum SSB Ês/Iot, with no applied noise.</w:t>
            </w:r>
          </w:p>
          <w:p w14:paraId="19DB7FFC" w14:textId="77777777" w:rsidR="0079760B" w:rsidRPr="0079760B" w:rsidRDefault="0079760B" w:rsidP="0079760B">
            <w:pPr>
              <w:keepNext/>
              <w:keepLines/>
              <w:spacing w:after="0"/>
              <w:ind w:left="851" w:hanging="851"/>
              <w:rPr>
                <w:rFonts w:ascii="Arial" w:eastAsia="SimSun" w:hAnsi="Arial" w:cs="Arial"/>
                <w:sz w:val="18"/>
                <w:lang w:val="en-US"/>
              </w:rPr>
            </w:pPr>
            <w:r>
              <w:rPr>
                <w:rFonts w:ascii="Arial" w:eastAsia="SimSun" w:hAnsi="Arial" w:cs="Arial"/>
                <w:sz w:val="18"/>
                <w:highlight w:val="lightGray"/>
              </w:rPr>
              <w:t>NOTE 3:</w:t>
            </w:r>
            <w:r>
              <w:rPr>
                <w:rFonts w:ascii="Arial" w:eastAsia="SimSun" w:hAnsi="Arial" w:cs="Arial"/>
                <w:sz w:val="18"/>
                <w:highlight w:val="lightGray"/>
              </w:rPr>
              <w:tab/>
              <w:t xml:space="preserve">For UEs that support multiple FR2 bands, Rx Beam Peak values are increased by </w:t>
            </w:r>
            <w:r w:rsidR="0081426C">
              <w:rPr>
                <w:rFonts w:ascii="Arial" w:eastAsia="SimSun" w:hAnsi="Arial" w:cs="Arial"/>
                <w:sz w:val="18"/>
                <w:highlight w:val="lightGray"/>
                <w:lang w:val="en-US"/>
              </w:rPr>
              <w:t>∆MB</w:t>
            </w:r>
            <w:r w:rsidR="0081426C">
              <w:rPr>
                <w:rFonts w:ascii="Arial" w:eastAsia="SimSun" w:hAnsi="Arial" w:cs="Arial"/>
                <w:sz w:val="18"/>
                <w:highlight w:val="lightGray"/>
                <w:vertAlign w:val="subscript"/>
                <w:lang w:val="en-US"/>
              </w:rPr>
              <w:t>P,n</w:t>
            </w:r>
            <w:r>
              <w:rPr>
                <w:rFonts w:ascii="Arial" w:eastAsia="SimSun" w:hAnsi="Arial" w:cs="Arial"/>
                <w:iCs/>
                <w:sz w:val="18"/>
                <w:highlight w:val="lightGray"/>
              </w:rPr>
              <w:t xml:space="preserve"> and </w:t>
            </w:r>
            <w:r>
              <w:rPr>
                <w:rFonts w:ascii="Arial" w:eastAsia="SimSun" w:hAnsi="Arial" w:cs="Arial"/>
                <w:sz w:val="18"/>
                <w:highlight w:val="lightGray"/>
              </w:rPr>
              <w:t xml:space="preserve">Spherical coverage values are increased by </w:t>
            </w:r>
            <w:r w:rsidR="0081426C">
              <w:rPr>
                <w:rFonts w:ascii="Arial" w:eastAsia="SimSun" w:hAnsi="Arial" w:cs="Arial"/>
                <w:sz w:val="18"/>
                <w:highlight w:val="lightGray"/>
                <w:lang w:val="en-US"/>
              </w:rPr>
              <w:t>∆MB</w:t>
            </w:r>
            <w:r w:rsidR="0081426C">
              <w:rPr>
                <w:rFonts w:ascii="Arial" w:eastAsia="SimSun" w:hAnsi="Arial" w:cs="Arial"/>
                <w:sz w:val="18"/>
                <w:highlight w:val="lightGray"/>
                <w:vertAlign w:val="subscript"/>
                <w:lang w:val="en-US"/>
              </w:rPr>
              <w:t>S,n</w:t>
            </w:r>
            <w:r>
              <w:rPr>
                <w:rFonts w:ascii="Arial" w:eastAsia="SimSun" w:hAnsi="Arial" w:cs="Arial"/>
                <w:iCs/>
                <w:sz w:val="18"/>
                <w:highlight w:val="lightGray"/>
              </w:rPr>
              <w:t xml:space="preserve">, the </w:t>
            </w:r>
            <w:r>
              <w:rPr>
                <w:rFonts w:ascii="Arial" w:eastAsia="SimSun" w:hAnsi="Arial" w:cs="Arial"/>
                <w:sz w:val="18"/>
                <w:highlight w:val="lightGray"/>
              </w:rPr>
              <w:t>UE multi-band relaxation factor</w:t>
            </w:r>
            <w:r>
              <w:rPr>
                <w:rFonts w:ascii="Arial" w:eastAsia="SimSun" w:hAnsi="Arial" w:cs="Arial"/>
                <w:iCs/>
                <w:sz w:val="18"/>
                <w:highlight w:val="lightGray"/>
              </w:rPr>
              <w:t xml:space="preserve"> in dB specified in </w:t>
            </w:r>
            <w:r>
              <w:rPr>
                <w:rFonts w:ascii="Arial" w:eastAsia="SimSun" w:hAnsi="Arial" w:cs="Arial"/>
                <w:sz w:val="18"/>
                <w:highlight w:val="lightGray"/>
              </w:rPr>
              <w:t xml:space="preserve">clause 6.2.1 of </w:t>
            </w:r>
            <w:r>
              <w:rPr>
                <w:rFonts w:ascii="Arial" w:eastAsia="SimSun" w:hAnsi="Arial" w:cs="Arial"/>
                <w:iCs/>
                <w:sz w:val="18"/>
                <w:highlight w:val="lightGray"/>
              </w:rPr>
              <w:t xml:space="preserve">TS 38.101-2 </w:t>
            </w:r>
            <w:r>
              <w:rPr>
                <w:rFonts w:ascii="Arial" w:eastAsia="SimSun" w:hAnsi="Arial" w:cs="Arial"/>
                <w:sz w:val="18"/>
                <w:highlight w:val="lightGray"/>
              </w:rPr>
              <w:t>[19].</w:t>
            </w:r>
          </w:p>
        </w:tc>
      </w:tr>
    </w:tbl>
    <w:p w14:paraId="18EC7E67" w14:textId="77777777" w:rsidR="0079760B" w:rsidRPr="0079760B" w:rsidRDefault="0079760B" w:rsidP="0079760B">
      <w:pPr>
        <w:jc w:val="both"/>
        <w:rPr>
          <w:rFonts w:eastAsia="SimSun"/>
          <w:lang w:eastAsia="ja-JP"/>
        </w:rPr>
      </w:pPr>
    </w:p>
    <w:p w14:paraId="43B9E4D9" w14:textId="77777777" w:rsidR="006368AD" w:rsidRPr="00895AA5" w:rsidRDefault="006368AD" w:rsidP="006368AD">
      <w:pPr>
        <w:jc w:val="both"/>
        <w:rPr>
          <w:rFonts w:ascii="Arial" w:hAnsi="Arial"/>
        </w:rPr>
      </w:pPr>
      <w:r>
        <w:rPr>
          <w:rFonts w:ascii="Arial" w:hAnsi="Arial"/>
        </w:rPr>
        <w:lastRenderedPageBreak/>
        <w:t>Normal conditions</w:t>
      </w:r>
      <w:r w:rsidR="0053115F">
        <w:rPr>
          <w:rFonts w:ascii="Arial" w:hAnsi="Arial"/>
        </w:rPr>
        <w:t xml:space="preserve"> are selected</w:t>
      </w:r>
      <w:r w:rsidRPr="00895AA5">
        <w:rPr>
          <w:rFonts w:ascii="Arial" w:hAnsi="Arial"/>
        </w:rPr>
        <w:t>.</w:t>
      </w:r>
    </w:p>
    <w:p w14:paraId="4D8D31D9" w14:textId="77777777" w:rsidR="001E1B2D" w:rsidRPr="002B4F56" w:rsidRDefault="001E1B2D" w:rsidP="001E1B2D">
      <w:pPr>
        <w:jc w:val="both"/>
        <w:rPr>
          <w:rFonts w:ascii="Arial" w:hAnsi="Arial" w:cs="Arial"/>
        </w:rPr>
      </w:pPr>
      <w:r w:rsidRPr="002B4F56">
        <w:rPr>
          <w:rFonts w:ascii="Arial" w:hAnsi="Arial" w:cs="Arial"/>
        </w:rPr>
        <w:t xml:space="preserve">In addition, Cell </w:t>
      </w:r>
      <w:r>
        <w:rPr>
          <w:rFonts w:ascii="Arial" w:hAnsi="Arial" w:cs="Arial"/>
        </w:rPr>
        <w:t>2</w:t>
      </w:r>
      <w:r w:rsidRPr="002B4F56">
        <w:rPr>
          <w:rFonts w:ascii="Arial" w:hAnsi="Arial" w:cs="Arial"/>
        </w:rPr>
        <w:t xml:space="preserve"> needs to be detectable so that the requirement of int</w:t>
      </w:r>
      <w:r>
        <w:rPr>
          <w:rFonts w:ascii="Arial" w:hAnsi="Arial" w:cs="Arial"/>
        </w:rPr>
        <w:t>er</w:t>
      </w:r>
      <w:r w:rsidRPr="002B4F56">
        <w:rPr>
          <w:rFonts w:ascii="Arial" w:hAnsi="Arial" w:cs="Arial"/>
        </w:rPr>
        <w:t>-frequency measurement can apply. The condition that an int</w:t>
      </w:r>
      <w:r>
        <w:rPr>
          <w:rFonts w:ascii="Arial" w:hAnsi="Arial" w:cs="Arial"/>
        </w:rPr>
        <w:t>er-</w:t>
      </w:r>
      <w:r w:rsidRPr="002B4F56">
        <w:rPr>
          <w:rFonts w:ascii="Arial" w:hAnsi="Arial" w:cs="Arial"/>
        </w:rPr>
        <w:t xml:space="preserve">frequency cell is detectable is defined in TS 38.133 </w:t>
      </w:r>
      <w:r w:rsidR="00B4670B">
        <w:rPr>
          <w:rFonts w:ascii="Arial" w:hAnsi="Arial" w:cs="Arial"/>
        </w:rPr>
        <w:t xml:space="preserve">clause </w:t>
      </w:r>
      <w:r w:rsidRPr="002B4F56">
        <w:rPr>
          <w:rFonts w:ascii="Arial" w:hAnsi="Arial" w:cs="Arial"/>
        </w:rPr>
        <w:t>9.</w:t>
      </w:r>
      <w:r>
        <w:rPr>
          <w:rFonts w:ascii="Arial" w:hAnsi="Arial" w:cs="Arial"/>
        </w:rPr>
        <w:t>3</w:t>
      </w:r>
      <w:r w:rsidRPr="002B4F56">
        <w:rPr>
          <w:rFonts w:ascii="Arial" w:hAnsi="Arial" w:cs="Arial"/>
        </w:rPr>
        <w:t>.2.</w:t>
      </w:r>
    </w:p>
    <w:p w14:paraId="3CBE2394" w14:textId="77777777" w:rsidR="001E1B2D" w:rsidRDefault="001E1B2D" w:rsidP="001E1B2D">
      <w:pPr>
        <w:keepNext/>
        <w:keepLines/>
        <w:spacing w:before="120"/>
        <w:ind w:left="1134" w:hanging="1134"/>
        <w:outlineLvl w:val="2"/>
        <w:rPr>
          <w:rFonts w:ascii="Arial" w:hAnsi="Arial"/>
          <w:sz w:val="28"/>
          <w:highlight w:val="lightGray"/>
        </w:rPr>
      </w:pPr>
      <w:bookmarkStart w:id="28" w:name="_Toc5952703"/>
      <w:r>
        <w:rPr>
          <w:rFonts w:ascii="Arial" w:hAnsi="Arial"/>
          <w:sz w:val="28"/>
          <w:highlight w:val="lightGray"/>
        </w:rPr>
        <w:t>9.3.2</w:t>
      </w:r>
      <w:r>
        <w:rPr>
          <w:rFonts w:ascii="Arial" w:hAnsi="Arial"/>
          <w:sz w:val="28"/>
          <w:highlight w:val="lightGray"/>
        </w:rPr>
        <w:tab/>
        <w:t>Requirements applicability</w:t>
      </w:r>
      <w:bookmarkEnd w:id="28"/>
    </w:p>
    <w:p w14:paraId="6567C51F" w14:textId="77777777" w:rsidR="001E1B2D" w:rsidRDefault="001E1B2D" w:rsidP="001E1B2D">
      <w:pPr>
        <w:rPr>
          <w:highlight w:val="lightGray"/>
        </w:rPr>
      </w:pPr>
      <w:r>
        <w:rPr>
          <w:highlight w:val="lightGray"/>
        </w:rPr>
        <w:t>The requirements in clause 9.3 apply, provided:</w:t>
      </w:r>
    </w:p>
    <w:p w14:paraId="590226BA" w14:textId="77777777" w:rsidR="001E1B2D" w:rsidRDefault="001E1B2D" w:rsidP="001E1B2D">
      <w:pPr>
        <w:ind w:left="568" w:hanging="284"/>
        <w:rPr>
          <w:highlight w:val="lightGray"/>
        </w:rPr>
      </w:pPr>
      <w:r>
        <w:rPr>
          <w:highlight w:val="lightGray"/>
        </w:rPr>
        <w:t>-</w:t>
      </w:r>
      <w:r>
        <w:rPr>
          <w:highlight w:val="lightGray"/>
        </w:rPr>
        <w:tab/>
        <w:t>The cell being identified or measured is detectable.</w:t>
      </w:r>
    </w:p>
    <w:p w14:paraId="4294A010" w14:textId="77777777" w:rsidR="001E1B2D" w:rsidRDefault="001E1B2D" w:rsidP="001E1B2D">
      <w:pPr>
        <w:rPr>
          <w:rFonts w:cs="v4.2.0"/>
          <w:highlight w:val="lightGray"/>
        </w:rPr>
      </w:pPr>
      <w:r>
        <w:rPr>
          <w:highlight w:val="lightGray"/>
        </w:rPr>
        <w:t>An inter-frequency cell shall be considered detectable</w:t>
      </w:r>
      <w:r>
        <w:rPr>
          <w:rFonts w:cs="v4.2.0"/>
          <w:highlight w:val="lightGray"/>
        </w:rPr>
        <w:t xml:space="preserve"> when</w:t>
      </w:r>
      <w:r>
        <w:rPr>
          <w:rFonts w:cs="v4.2.0"/>
          <w:highlight w:val="lightGray"/>
          <w:lang w:eastAsia="ko-KR"/>
        </w:rPr>
        <w:t xml:space="preserve"> for each relevant SSB</w:t>
      </w:r>
      <w:r>
        <w:rPr>
          <w:rFonts w:cs="v4.2.0"/>
          <w:highlight w:val="lightGray"/>
        </w:rPr>
        <w:t>:</w:t>
      </w:r>
    </w:p>
    <w:p w14:paraId="5ACD4E44" w14:textId="77777777" w:rsidR="001E1B2D" w:rsidRPr="00E93C86" w:rsidRDefault="001E1B2D" w:rsidP="001E1B2D">
      <w:pPr>
        <w:ind w:left="568" w:hanging="284"/>
        <w:rPr>
          <w:highlight w:val="green"/>
        </w:rPr>
      </w:pPr>
      <w:r w:rsidRPr="00E93C86">
        <w:rPr>
          <w:highlight w:val="green"/>
        </w:rPr>
        <w:t>-</w:t>
      </w:r>
      <w:r w:rsidRPr="00E93C86">
        <w:rPr>
          <w:highlight w:val="green"/>
        </w:rPr>
        <w:tab/>
        <w:t>SS-RSRP related side conditions given in clauses 10.1.4 and 10.1.5 for FR1 and FR2, respectively, for a corresponding Band,</w:t>
      </w:r>
    </w:p>
    <w:p w14:paraId="11407959" w14:textId="77777777" w:rsidR="001E1B2D" w:rsidRDefault="001E1B2D" w:rsidP="001E1B2D">
      <w:pPr>
        <w:ind w:left="568" w:hanging="284"/>
        <w:rPr>
          <w:highlight w:val="lightGray"/>
        </w:rPr>
      </w:pPr>
      <w:r>
        <w:rPr>
          <w:highlight w:val="lightGray"/>
        </w:rPr>
        <w:t>-</w:t>
      </w:r>
      <w:r>
        <w:rPr>
          <w:highlight w:val="lightGray"/>
        </w:rPr>
        <w:tab/>
        <w:t>SS-RSRQ related side conditions given in clauses 10.1.9 and 10.1.10 for FR1 and FR2, respectively, for a corresponding Band,</w:t>
      </w:r>
    </w:p>
    <w:p w14:paraId="717BFB5C" w14:textId="77777777" w:rsidR="001E1B2D" w:rsidRDefault="001E1B2D" w:rsidP="001E1B2D">
      <w:pPr>
        <w:ind w:left="568" w:hanging="284"/>
        <w:rPr>
          <w:highlight w:val="lightGray"/>
        </w:rPr>
      </w:pPr>
      <w:r>
        <w:rPr>
          <w:highlight w:val="lightGray"/>
        </w:rPr>
        <w:t>-</w:t>
      </w:r>
      <w:r>
        <w:rPr>
          <w:highlight w:val="lightGray"/>
        </w:rPr>
        <w:tab/>
        <w:t>SS-SINR related side conditions given in clauses 10.1.14 and 10.1.15 for FR1 and FR2, respectively, for a corresponding Band,</w:t>
      </w:r>
    </w:p>
    <w:p w14:paraId="3C66E2D2" w14:textId="77777777" w:rsidR="001E1B2D" w:rsidRPr="00DD3199" w:rsidRDefault="001E1B2D" w:rsidP="001E1B2D">
      <w:pPr>
        <w:ind w:left="568" w:hanging="284"/>
        <w:rPr>
          <w:rFonts w:cs="v4.2.0"/>
        </w:rPr>
      </w:pPr>
      <w:r w:rsidRPr="00E93C86">
        <w:rPr>
          <w:highlight w:val="green"/>
        </w:rPr>
        <w:t>-</w:t>
      </w:r>
      <w:r w:rsidRPr="00E93C86">
        <w:rPr>
          <w:highlight w:val="green"/>
        </w:rPr>
        <w:tab/>
        <w:t xml:space="preserve">SSB_RP and SSB </w:t>
      </w:r>
      <w:r w:rsidRPr="00E93C86">
        <w:rPr>
          <w:highlight w:val="green"/>
          <w:lang w:val="en-US"/>
        </w:rPr>
        <w:t>Ês/Iot</w:t>
      </w:r>
      <w:r w:rsidRPr="00E93C86">
        <w:rPr>
          <w:highlight w:val="green"/>
        </w:rPr>
        <w:t xml:space="preserve"> according to Annex B.2.3 for a corresponding Band.</w:t>
      </w:r>
    </w:p>
    <w:p w14:paraId="5218696E" w14:textId="77777777" w:rsidR="001E1B2D" w:rsidRPr="00C91C07" w:rsidRDefault="001E1B2D" w:rsidP="001E1B2D">
      <w:pPr>
        <w:jc w:val="both"/>
      </w:pPr>
      <w:r>
        <w:rPr>
          <w:rFonts w:ascii="Arial" w:hAnsi="Arial" w:cs="Arial"/>
        </w:rPr>
        <w:t>The</w:t>
      </w:r>
      <w:r w:rsidRPr="002B4F56">
        <w:rPr>
          <w:rFonts w:ascii="Arial" w:hAnsi="Arial" w:cs="Arial"/>
        </w:rPr>
        <w:t xml:space="preserve"> </w:t>
      </w:r>
      <w:r>
        <w:rPr>
          <w:rFonts w:ascii="Arial" w:hAnsi="Arial" w:cs="Arial"/>
        </w:rPr>
        <w:t>s</w:t>
      </w:r>
      <w:r w:rsidRPr="002B4F56">
        <w:rPr>
          <w:rFonts w:ascii="Arial" w:hAnsi="Arial" w:cs="Arial"/>
        </w:rPr>
        <w:t>ide conditions mentioned above refer to Annex B.2</w:t>
      </w:r>
      <w:r w:rsidR="00E93C86">
        <w:rPr>
          <w:rFonts w:ascii="Arial" w:hAnsi="Arial" w:cs="Arial"/>
        </w:rPr>
        <w:t>.3</w:t>
      </w:r>
      <w:r>
        <w:rPr>
          <w:rFonts w:ascii="Arial" w:hAnsi="Arial" w:cs="Arial"/>
        </w:rPr>
        <w:t>, which is already considered</w:t>
      </w:r>
      <w:r w:rsidRPr="002B4F56">
        <w:rPr>
          <w:rFonts w:ascii="Arial" w:hAnsi="Arial" w:cs="Arial"/>
        </w:rPr>
        <w:t>.</w:t>
      </w:r>
    </w:p>
    <w:p w14:paraId="0D918452"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228DEBB9" w14:textId="77777777" w:rsidR="00874F7F" w:rsidRPr="00FE17AC" w:rsidRDefault="00874F7F"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3998D8F2" w14:textId="77777777" w:rsidR="00874F7F" w:rsidRPr="00895AA5" w:rsidRDefault="00874F7F" w:rsidP="00874F7F">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37C7935B" w14:textId="77777777" w:rsidR="00874F7F" w:rsidRPr="00C56CC0" w:rsidRDefault="00874F7F" w:rsidP="00874F7F">
      <w:pPr>
        <w:jc w:val="both"/>
        <w:rPr>
          <w:rFonts w:ascii="Arial" w:hAnsi="Arial"/>
        </w:rPr>
      </w:pPr>
      <w:r w:rsidRPr="00C56CC0">
        <w:rPr>
          <w:rFonts w:ascii="Arial" w:hAnsi="Arial"/>
        </w:rPr>
        <w:t>It is therefore essential to identify those parameters determining the test verdict</w:t>
      </w:r>
      <w:r w:rsidR="00895AA5" w:rsidRPr="00C56CC0">
        <w:rPr>
          <w:rFonts w:ascii="Arial" w:hAnsi="Arial"/>
        </w:rPr>
        <w:t>, and also</w:t>
      </w:r>
      <w:r w:rsidRPr="00C56CC0">
        <w:rPr>
          <w:rFonts w:ascii="Arial" w:hAnsi="Arial"/>
        </w:rPr>
        <w:t xml:space="preserve"> </w:t>
      </w:r>
      <w:r w:rsidR="00895AA5" w:rsidRPr="00C56CC0">
        <w:rPr>
          <w:rFonts w:ascii="Arial" w:hAnsi="Arial"/>
        </w:rPr>
        <w:t xml:space="preserve">the </w:t>
      </w:r>
      <w:r w:rsidRPr="00C56CC0">
        <w:rPr>
          <w:rFonts w:ascii="Arial" w:hAnsi="Arial"/>
        </w:rPr>
        <w:t>side condition</w:t>
      </w:r>
      <w:r w:rsidR="00895AA5" w:rsidRPr="00C56CC0">
        <w:rPr>
          <w:rFonts w:ascii="Arial" w:hAnsi="Arial"/>
        </w:rPr>
        <w:t xml:space="preserve">s that should be met for the UE to be tested correctly. </w:t>
      </w:r>
      <w:r w:rsidRPr="00C56CC0">
        <w:rPr>
          <w:rFonts w:ascii="Arial" w:hAnsi="Arial"/>
        </w:rPr>
        <w:t xml:space="preserve">The </w:t>
      </w:r>
      <w:r w:rsidR="00F34556">
        <w:rPr>
          <w:rFonts w:ascii="Arial" w:hAnsi="Arial"/>
        </w:rPr>
        <w:t>9</w:t>
      </w:r>
      <w:r w:rsidRPr="00C56CC0">
        <w:rPr>
          <w:rFonts w:ascii="Arial" w:hAnsi="Arial"/>
        </w:rPr>
        <w:t xml:space="preserve"> controlled parameters listed in the accompanying spreadsheet</w:t>
      </w:r>
      <w:r w:rsidR="00063BC9">
        <w:rPr>
          <w:rFonts w:ascii="Arial" w:hAnsi="Arial"/>
        </w:rPr>
        <w:t xml:space="preserve"> </w:t>
      </w:r>
      <w:r w:rsidRPr="00C56CC0">
        <w:rPr>
          <w:rFonts w:ascii="Arial" w:hAnsi="Arial"/>
        </w:rPr>
        <w:t>have been derived by study of the test case and by careful reading of the relevant clauses in</w:t>
      </w:r>
      <w:r w:rsidR="00E03740" w:rsidRPr="00C56CC0">
        <w:rPr>
          <w:rFonts w:ascii="Arial" w:hAnsi="Arial"/>
        </w:rPr>
        <w:t xml:space="preserve"> TS 38</w:t>
      </w:r>
      <w:r w:rsidRPr="00C56CC0">
        <w:rPr>
          <w:rFonts w:ascii="Arial" w:hAnsi="Arial"/>
        </w:rPr>
        <w:t>.133. The reason for each parameter being critical to the test verdict is given briefly in the “Comment” column of section d) in the accompanying spreadsheet. Information about the value to be achieved is given in the “</w:t>
      </w:r>
      <w:r w:rsidR="00E03740" w:rsidRPr="00C56CC0">
        <w:rPr>
          <w:rFonts w:ascii="Arial" w:hAnsi="Arial"/>
        </w:rPr>
        <w:t>Requirement</w:t>
      </w:r>
      <w:r w:rsidRPr="00C56CC0">
        <w:rPr>
          <w:rFonts w:ascii="Arial" w:hAnsi="Arial"/>
        </w:rPr>
        <w:t>” column of section g) in the spreadsheet.</w:t>
      </w:r>
    </w:p>
    <w:p w14:paraId="7E6CE2EC" w14:textId="77777777" w:rsidR="00846AE9" w:rsidRPr="00846AE9" w:rsidRDefault="00874F7F" w:rsidP="00874F7F">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w:t>
      </w:r>
    </w:p>
    <w:p w14:paraId="324A61E9" w14:textId="77777777" w:rsidR="00874F7F" w:rsidRPr="00846AE9" w:rsidRDefault="00846AE9" w:rsidP="00874F7F">
      <w:pPr>
        <w:jc w:val="both"/>
        <w:rPr>
          <w:rFonts w:ascii="Arial" w:hAnsi="Arial" w:cs="Arial"/>
        </w:rPr>
      </w:pPr>
      <w:r w:rsidRPr="00846AE9">
        <w:rPr>
          <w:rFonts w:ascii="Arial" w:hAnsi="Arial"/>
        </w:rPr>
        <w:t xml:space="preserve">Where </w:t>
      </w:r>
      <w:r w:rsidR="00874F7F" w:rsidRPr="00846AE9">
        <w:rPr>
          <w:rFonts w:ascii="Arial" w:hAnsi="Arial" w:cs="Arial"/>
        </w:rPr>
        <w:t>there is a simple one-to-one relationship between the parameters that can be set by the test equipment, and their effect on paramete</w:t>
      </w:r>
      <w:r w:rsidRPr="00846AE9">
        <w:rPr>
          <w:rFonts w:ascii="Arial" w:hAnsi="Arial" w:cs="Arial"/>
        </w:rPr>
        <w:t>rs determining the test verdict, t</w:t>
      </w:r>
      <w:r w:rsidR="00874F7F" w:rsidRPr="00846AE9">
        <w:rPr>
          <w:rFonts w:ascii="Arial" w:hAnsi="Arial" w:cs="Arial"/>
        </w:rPr>
        <w:t>he sensitivity factors are derived by inspection as one</w:t>
      </w:r>
      <w:r w:rsidR="00140504">
        <w:rPr>
          <w:rFonts w:ascii="Arial" w:hAnsi="Arial" w:cs="Arial"/>
        </w:rPr>
        <w:t>, or if no effect,</w:t>
      </w:r>
      <w:r w:rsidR="00874F7F" w:rsidRPr="00846AE9">
        <w:rPr>
          <w:rFonts w:ascii="Arial" w:hAnsi="Arial" w:cs="Arial"/>
        </w:rPr>
        <w:t xml:space="preserve"> </w:t>
      </w:r>
      <w:r w:rsidR="00140504">
        <w:rPr>
          <w:rFonts w:ascii="Arial" w:hAnsi="Arial" w:cs="Arial"/>
        </w:rPr>
        <w:t>as</w:t>
      </w:r>
      <w:r w:rsidR="00874F7F" w:rsidRPr="00846AE9">
        <w:rPr>
          <w:rFonts w:ascii="Arial" w:hAnsi="Arial" w:cs="Arial"/>
        </w:rPr>
        <w:t xml:space="preserve"> zero.</w:t>
      </w:r>
    </w:p>
    <w:p w14:paraId="6A9AE9F4" w14:textId="77777777" w:rsidR="005701F5" w:rsidRDefault="00B53E86" w:rsidP="00874F7F">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sidR="00CE1DC1">
        <w:rPr>
          <w:rFonts w:ascii="Arial" w:hAnsi="Arial"/>
          <w:noProof/>
          <w:lang w:eastAsia="sv-SE"/>
        </w:rPr>
        <w:t>903</w:t>
      </w:r>
      <w:r w:rsidRPr="005F2587">
        <w:rPr>
          <w:rFonts w:ascii="Arial" w:hAnsi="Arial"/>
          <w:noProof/>
          <w:lang w:eastAsia="sv-SE"/>
        </w:rPr>
        <w:t xml:space="preserve">. </w:t>
      </w:r>
      <w:r w:rsidR="00054DF5" w:rsidRPr="005F2587">
        <w:rPr>
          <w:rFonts w:ascii="Arial" w:hAnsi="Arial"/>
          <w:noProof/>
          <w:lang w:eastAsia="sv-SE"/>
        </w:rPr>
        <w:t>Cell 1 and Cell 2 Es/Iot at UE baseband</w:t>
      </w:r>
      <w:r w:rsidR="00977C8D">
        <w:rPr>
          <w:rFonts w:ascii="Arial" w:hAnsi="Arial"/>
          <w:noProof/>
          <w:lang w:eastAsia="sv-SE"/>
        </w:rPr>
        <w:t xml:space="preserve"> </w:t>
      </w:r>
      <w:r w:rsidR="00CE1DC1">
        <w:rPr>
          <w:rFonts w:ascii="Arial" w:hAnsi="Arial"/>
          <w:noProof/>
          <w:lang w:eastAsia="sv-SE"/>
        </w:rPr>
        <w:t>is calculated 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4</w:t>
      </w:r>
      <w:r w:rsidR="00350197">
        <w:rPr>
          <w:rFonts w:ascii="Arial" w:hAnsi="Arial"/>
          <w:noProof/>
          <w:lang w:eastAsia="sv-SE"/>
        </w:rPr>
        <w:t>,</w:t>
      </w:r>
      <w:r w:rsidR="005F2587">
        <w:rPr>
          <w:rFonts w:ascii="Arial" w:hAnsi="Arial"/>
          <w:noProof/>
          <w:lang w:eastAsia="sv-SE"/>
        </w:rPr>
        <w:t xml:space="preserve"> and applied</w:t>
      </w:r>
      <w:r w:rsidR="00054DF5" w:rsidRPr="005F2587">
        <w:rPr>
          <w:rFonts w:ascii="Arial" w:hAnsi="Arial"/>
          <w:noProof/>
          <w:lang w:eastAsia="sv-SE"/>
        </w:rPr>
        <w:t xml:space="preserve"> Io</w:t>
      </w:r>
      <w:r w:rsidR="00977C8D">
        <w:rPr>
          <w:rFonts w:ascii="Arial" w:hAnsi="Arial"/>
          <w:noProof/>
          <w:lang w:eastAsia="sv-SE"/>
        </w:rPr>
        <w:t xml:space="preserve"> </w:t>
      </w:r>
      <w:r w:rsidR="00350197">
        <w:rPr>
          <w:rFonts w:ascii="Arial" w:hAnsi="Arial"/>
          <w:noProof/>
          <w:lang w:eastAsia="sv-SE"/>
        </w:rPr>
        <w:t xml:space="preserve">calculated </w:t>
      </w:r>
      <w:r w:rsidR="00CE1DC1">
        <w:rPr>
          <w:rFonts w:ascii="Arial" w:hAnsi="Arial"/>
          <w:noProof/>
          <w:lang w:eastAsia="sv-SE"/>
        </w:rPr>
        <w:t>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5</w:t>
      </w:r>
      <w:r w:rsidR="00054DF5" w:rsidRPr="005F2587">
        <w:rPr>
          <w:rFonts w:ascii="Arial" w:hAnsi="Arial"/>
          <w:noProof/>
          <w:lang w:eastAsia="sv-SE"/>
        </w:rPr>
        <w:t>.</w:t>
      </w:r>
    </w:p>
    <w:p w14:paraId="540E2C53" w14:textId="77777777" w:rsidR="00874F7F" w:rsidRPr="00D543A8" w:rsidRDefault="009C5042" w:rsidP="00874F7F">
      <w:pPr>
        <w:jc w:val="both"/>
        <w:rPr>
          <w:rFonts w:ascii="Arial" w:hAnsi="Arial"/>
        </w:rPr>
      </w:pPr>
      <w:r>
        <w:rPr>
          <w:rFonts w:ascii="Arial" w:hAnsi="Arial"/>
        </w:rPr>
        <w:t>T</w:t>
      </w:r>
      <w:r w:rsidR="00AD65A0" w:rsidRPr="00D543A8">
        <w:rPr>
          <w:rFonts w:ascii="Arial" w:eastAsia="Times New Roman" w:hAnsi="Arial"/>
        </w:rPr>
        <w:t>he test system uncertainties are combined root-sum-square as they are uncorrelated</w:t>
      </w:r>
      <w:r w:rsidR="00D543A8">
        <w:rPr>
          <w:rFonts w:ascii="Arial" w:hAnsi="Arial"/>
        </w:rPr>
        <w:t>.</w:t>
      </w:r>
      <w:r w:rsidR="00AD65A0" w:rsidRPr="00D543A8">
        <w:rPr>
          <w:rFonts w:ascii="Arial" w:eastAsia="Times New Roman" w:hAnsi="Arial"/>
        </w:rPr>
        <w:t xml:space="preserve"> More detailed explanation is given in the accompanying spreadsheet</w:t>
      </w:r>
      <w:r w:rsidR="00AD65A0" w:rsidRPr="00D543A8">
        <w:rPr>
          <w:rFonts w:ascii="Arial" w:hAnsi="Arial"/>
        </w:rPr>
        <w:t xml:space="preserve">, and </w:t>
      </w:r>
      <w:r w:rsidR="002E5A47" w:rsidRPr="00D543A8">
        <w:rPr>
          <w:rFonts w:ascii="Arial" w:hAnsi="Arial" w:cs="Arial"/>
        </w:rPr>
        <w:t xml:space="preserve">in </w:t>
      </w:r>
      <w:r w:rsidR="002E5A47" w:rsidRPr="00D543A8">
        <w:rPr>
          <w:rFonts w:ascii="Arial" w:hAnsi="Arial"/>
          <w:noProof/>
          <w:lang w:eastAsia="sv-SE"/>
        </w:rPr>
        <w:t>TR 38.903 A.2.7</w:t>
      </w:r>
      <w:r w:rsidR="002E5A47" w:rsidRPr="00D543A8">
        <w:rPr>
          <w:rFonts w:ascii="Arial" w:hAnsi="Arial"/>
        </w:rPr>
        <w:t>.</w:t>
      </w:r>
    </w:p>
    <w:p w14:paraId="3EC76191" w14:textId="77777777" w:rsidR="00874F7F" w:rsidRPr="00206DD3" w:rsidRDefault="00874F7F" w:rsidP="00874F7F">
      <w:pPr>
        <w:jc w:val="both"/>
        <w:rPr>
          <w:rFonts w:ascii="Arial" w:hAnsi="Arial"/>
        </w:rPr>
      </w:pPr>
      <w:r w:rsidRPr="00206DD3">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00206DD3">
        <w:rPr>
          <w:rFonts w:ascii="Arial" w:hAnsi="Arial"/>
        </w:rPr>
        <w:t>-related uncertainties where relevant.</w:t>
      </w:r>
      <w:r w:rsidRPr="00206DD3">
        <w:rPr>
          <w:rFonts w:ascii="Arial" w:hAnsi="Arial"/>
        </w:rPr>
        <w:t xml:space="preserve"> </w:t>
      </w:r>
      <w:r w:rsidRPr="00206DD3">
        <w:rPr>
          <w:rFonts w:ascii="Arial" w:hAnsi="Arial"/>
        </w:rPr>
        <w:lastRenderedPageBreak/>
        <w:t>This process follows the superposition principle</w:t>
      </w:r>
      <w:r w:rsidR="00206DD3">
        <w:rPr>
          <w:rFonts w:ascii="Arial" w:hAnsi="Arial"/>
        </w:rPr>
        <w:t xml:space="preserve">. </w:t>
      </w:r>
      <w:r w:rsidRPr="00206DD3">
        <w:rPr>
          <w:rFonts w:ascii="Arial" w:hAnsi="Arial"/>
        </w:rPr>
        <w:t>More details and explanation can be found in section 4</w:t>
      </w:r>
      <w:r w:rsidR="00295B30" w:rsidRPr="00206DD3">
        <w:rPr>
          <w:rFonts w:ascii="Arial" w:hAnsi="Arial"/>
        </w:rPr>
        <w:t xml:space="preserve"> of TR</w:t>
      </w:r>
      <w:r w:rsidRPr="00206DD3">
        <w:rPr>
          <w:rFonts w:ascii="Arial" w:hAnsi="Arial"/>
        </w:rPr>
        <w:t xml:space="preserve"> 3</w:t>
      </w:r>
      <w:r w:rsidR="009A24BD" w:rsidRPr="00206DD3">
        <w:rPr>
          <w:rFonts w:ascii="Arial" w:hAnsi="Arial"/>
        </w:rPr>
        <w:t>8</w:t>
      </w:r>
      <w:r w:rsidRPr="00206DD3">
        <w:rPr>
          <w:rFonts w:ascii="Arial" w:hAnsi="Arial"/>
        </w:rPr>
        <w:t>.903</w:t>
      </w:r>
      <w:r w:rsidRPr="00206DD3">
        <w:rPr>
          <w:rFonts w:ascii="Arial" w:hAnsi="Arial" w:hint="eastAsia"/>
        </w:rPr>
        <w:t>.</w:t>
      </w:r>
    </w:p>
    <w:p w14:paraId="01F6C35C" w14:textId="77777777" w:rsidR="00874F7F" w:rsidRPr="00396D93" w:rsidRDefault="00874F7F" w:rsidP="00874F7F">
      <w:pPr>
        <w:jc w:val="both"/>
        <w:rPr>
          <w:rFonts w:ascii="Arial" w:hAnsi="Arial"/>
        </w:rPr>
      </w:pPr>
    </w:p>
    <w:p w14:paraId="72B13F11" w14:textId="77777777" w:rsidR="002F7F58" w:rsidRPr="00FE17AC" w:rsidRDefault="002F7F58"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14:paraId="3E07528D" w14:textId="77777777" w:rsidR="007C0C14" w:rsidRDefault="007C0C14" w:rsidP="007C0C14">
      <w:pPr>
        <w:jc w:val="both"/>
        <w:rPr>
          <w:rFonts w:ascii="Arial" w:hAnsi="Arial"/>
          <w:lang w:eastAsia="ja-JP"/>
        </w:rPr>
      </w:pPr>
      <w:r>
        <w:rPr>
          <w:rFonts w:ascii="Arial" w:hAnsi="Arial" w:hint="eastAsia"/>
          <w:lang w:eastAsia="ja-JP"/>
        </w:rPr>
        <w:t>D</w:t>
      </w:r>
      <w:r>
        <w:rPr>
          <w:rFonts w:ascii="Arial" w:hAnsi="Arial"/>
          <w:lang w:eastAsia="ja-JP"/>
        </w:rPr>
        <w:t xml:space="preserve">uring T1 and T2, the Es/Iot and SSB_RP of cell1 should be above the required side condition of SSB Es/Iot and the minimum SSB_RP, whose latter factor can be increased by the UE multi-band relaxation factor (i.e. 1 dB). Since both the Es/Iot and SSB_RP of cell 1 could fall below those side conditions due to test system uncertainties, </w:t>
      </w:r>
      <w:r w:rsidRPr="003C65AF">
        <w:rPr>
          <w:rFonts w:ascii="Arial" w:hAnsi="Arial"/>
          <w:lang w:eastAsia="ja-JP"/>
        </w:rPr>
        <w:t xml:space="preserve">the applied SNR is increased </w:t>
      </w:r>
      <w:r w:rsidRPr="00EF3460">
        <w:rPr>
          <w:rFonts w:ascii="Arial" w:hAnsi="Arial"/>
          <w:lang w:eastAsia="ja-JP"/>
        </w:rPr>
        <w:t>by 2.7 dB.</w:t>
      </w:r>
    </w:p>
    <w:p w14:paraId="6302B9B2" w14:textId="77777777" w:rsidR="005A660B" w:rsidRDefault="005A660B" w:rsidP="005A660B">
      <w:pPr>
        <w:jc w:val="both"/>
        <w:rPr>
          <w:rFonts w:ascii="Arial" w:hAnsi="Arial"/>
        </w:rPr>
      </w:pPr>
      <w:r>
        <w:rPr>
          <w:rFonts w:ascii="Arial" w:hAnsi="Arial"/>
        </w:rPr>
        <w:t xml:space="preserve">During T1 and T2, the Es/Iot of cell 2, SSB_RP of cell 2 and the Io on NR RF channel 1 and channel 2 fulfill the required side conditions taking into account of the uncertainties, </w:t>
      </w:r>
      <w:r w:rsidRPr="0054187B">
        <w:rPr>
          <w:rFonts w:ascii="Arial" w:hAnsi="Arial"/>
        </w:rPr>
        <w:t>therefore no offsets are required</w:t>
      </w:r>
      <w:r>
        <w:rPr>
          <w:rFonts w:ascii="Arial" w:hAnsi="Arial"/>
        </w:rPr>
        <w:t>.</w:t>
      </w:r>
    </w:p>
    <w:p w14:paraId="0BE9EE5B" w14:textId="77777777" w:rsidR="0080637A" w:rsidRDefault="0080637A" w:rsidP="0080637A">
      <w:pPr>
        <w:autoSpaceDE w:val="0"/>
        <w:autoSpaceDN w:val="0"/>
        <w:adjustRightInd w:val="0"/>
        <w:rPr>
          <w:rFonts w:ascii="Arial" w:hAnsi="Arial"/>
        </w:rPr>
      </w:pPr>
      <w:r w:rsidRPr="0052744B">
        <w:rPr>
          <w:rFonts w:ascii="Arial" w:hAnsi="Arial"/>
        </w:rPr>
        <w:t>During T2 the Cell 2 becomes detective. UE is expected to perform inter-frequency measurement. The nominal conditions in TS 38.133 Table A.7.6.16.2.1-3 give SSB-RP values, as measured by the UE, of -89.7 dBm/120kHz and -86.7 dBm/120kHz, which are 3 dB apart nominally.</w:t>
      </w:r>
      <w:r>
        <w:rPr>
          <w:rFonts w:ascii="Arial" w:hAnsi="Arial"/>
        </w:rPr>
        <w:t xml:space="preserve"> </w:t>
      </w:r>
    </w:p>
    <w:p w14:paraId="19869F14" w14:textId="1AFE5390" w:rsidR="002E1010" w:rsidRPr="002E1010" w:rsidRDefault="002E1010" w:rsidP="002E1010">
      <w:pPr>
        <w:jc w:val="both"/>
        <w:rPr>
          <w:rFonts w:ascii="Arial" w:hAnsi="Arial"/>
          <w:lang w:eastAsia="ja-JP"/>
        </w:rPr>
      </w:pPr>
      <w:r>
        <w:rPr>
          <w:rFonts w:ascii="Arial" w:hAnsi="Arial" w:hint="eastAsia"/>
          <w:lang w:eastAsia="ja-JP"/>
        </w:rPr>
        <w:t>D</w:t>
      </w:r>
      <w:r>
        <w:rPr>
          <w:rFonts w:ascii="Arial" w:hAnsi="Arial"/>
          <w:lang w:eastAsia="ja-JP"/>
        </w:rPr>
        <w:t xml:space="preserve">uring T2, relative SS-RSRP accuracy of Cell 2 fulfills </w:t>
      </w:r>
      <w:r>
        <w:rPr>
          <w:rFonts w:ascii="Arial" w:hAnsi="Arial"/>
        </w:rPr>
        <w:t xml:space="preserve">the required side conditions taking into account of the uncertainties, which are </w:t>
      </w:r>
      <w:r w:rsidRPr="007D54BF">
        <w:rPr>
          <w:rFonts w:ascii="Arial" w:hAnsi="Arial"/>
        </w:rPr>
        <w:t>|SSB_RP1dBm - SSB_RP2dBm| ≤ 27dB</w:t>
      </w:r>
      <w:r>
        <w:rPr>
          <w:rFonts w:ascii="Arial" w:hAnsi="Arial"/>
        </w:rPr>
        <w:t xml:space="preserve"> and </w:t>
      </w:r>
      <w:r w:rsidRPr="007D54BF">
        <w:rPr>
          <w:rFonts w:ascii="Arial" w:hAnsi="Arial"/>
        </w:rPr>
        <w:t>| Channel 1_Io  Channel 2_Io | ≤ 20 dB</w:t>
      </w:r>
      <w:r>
        <w:rPr>
          <w:rFonts w:ascii="Arial" w:hAnsi="Arial"/>
        </w:rPr>
        <w:t xml:space="preserve">, </w:t>
      </w:r>
      <w:r w:rsidRPr="0054187B">
        <w:rPr>
          <w:rFonts w:ascii="Arial" w:hAnsi="Arial"/>
        </w:rPr>
        <w:t>therefore no offsets are required</w:t>
      </w:r>
      <w:r>
        <w:rPr>
          <w:rFonts w:ascii="Arial" w:hAnsi="Arial"/>
        </w:rPr>
        <w:t>.</w:t>
      </w:r>
    </w:p>
    <w:p w14:paraId="7A57CEE3" w14:textId="77777777" w:rsidR="00A00BA7" w:rsidRDefault="00A00BA7" w:rsidP="00A00BA7">
      <w:pPr>
        <w:autoSpaceDE w:val="0"/>
        <w:autoSpaceDN w:val="0"/>
        <w:adjustRightInd w:val="0"/>
        <w:rPr>
          <w:rFonts w:ascii="Arial" w:hAnsi="Arial"/>
        </w:rPr>
      </w:pPr>
      <w:r>
        <w:rPr>
          <w:rFonts w:ascii="Arial" w:hAnsi="Arial"/>
          <w:lang w:eastAsia="zh-CN"/>
        </w:rPr>
        <w:t xml:space="preserve">The </w:t>
      </w:r>
      <w:r>
        <w:rPr>
          <w:rFonts w:ascii="Arial" w:hAnsi="Arial" w:hint="eastAsia"/>
          <w:lang w:eastAsia="zh-CN"/>
        </w:rPr>
        <w:t>Event A3 measurement report trigger</w:t>
      </w:r>
      <w:r w:rsidRPr="00A530D1">
        <w:rPr>
          <w:rFonts w:ascii="Arial" w:hAnsi="Arial"/>
        </w:rPr>
        <w:t xml:space="preserve"> requirement in TS 3</w:t>
      </w:r>
      <w:r>
        <w:rPr>
          <w:rFonts w:ascii="Arial" w:hAnsi="Arial"/>
        </w:rPr>
        <w:t>8</w:t>
      </w:r>
      <w:r w:rsidRPr="00A530D1">
        <w:rPr>
          <w:rFonts w:ascii="Arial" w:hAnsi="Arial"/>
        </w:rPr>
        <w:t>.33</w:t>
      </w:r>
      <w:r>
        <w:rPr>
          <w:rFonts w:ascii="Arial" w:hAnsi="Arial" w:hint="eastAsia"/>
          <w:lang w:eastAsia="zh-CN"/>
        </w:rPr>
        <w:t>1</w:t>
      </w:r>
      <w:r w:rsidRPr="00A530D1">
        <w:rPr>
          <w:rFonts w:ascii="Arial" w:hAnsi="Arial"/>
        </w:rPr>
        <w:t xml:space="preserve"> clause </w:t>
      </w:r>
      <w:r>
        <w:rPr>
          <w:rFonts w:ascii="Arial" w:hAnsi="Arial" w:hint="eastAsia"/>
          <w:lang w:eastAsia="zh-CN"/>
        </w:rPr>
        <w:t>5</w:t>
      </w:r>
      <w:r w:rsidRPr="00A530D1">
        <w:rPr>
          <w:rFonts w:ascii="Arial" w:hAnsi="Arial"/>
        </w:rPr>
        <w:t>.</w:t>
      </w:r>
      <w:r>
        <w:rPr>
          <w:rFonts w:ascii="Arial" w:hAnsi="Arial" w:hint="eastAsia"/>
          <w:lang w:eastAsia="zh-CN"/>
        </w:rPr>
        <w:t>5</w:t>
      </w:r>
      <w:r w:rsidRPr="00A530D1">
        <w:rPr>
          <w:rFonts w:ascii="Arial" w:hAnsi="Arial"/>
        </w:rPr>
        <w:t>.</w:t>
      </w:r>
      <w:r>
        <w:rPr>
          <w:rFonts w:ascii="Arial" w:hAnsi="Arial" w:hint="eastAsia"/>
          <w:lang w:eastAsia="zh-CN"/>
        </w:rPr>
        <w:t>4</w:t>
      </w:r>
      <w:r w:rsidRPr="00A530D1">
        <w:rPr>
          <w:rFonts w:ascii="Arial" w:hAnsi="Arial"/>
        </w:rPr>
        <w:t>.</w:t>
      </w:r>
      <w:r>
        <w:rPr>
          <w:rFonts w:ascii="Arial" w:hAnsi="Arial" w:hint="eastAsia"/>
          <w:lang w:eastAsia="zh-CN"/>
        </w:rPr>
        <w:t>4</w:t>
      </w:r>
      <w:r w:rsidRPr="00A530D1">
        <w:rPr>
          <w:rFonts w:ascii="Arial" w:hAnsi="Arial"/>
        </w:rPr>
        <w:t xml:space="preserve"> is “</w:t>
      </w:r>
      <w:r w:rsidRPr="000A4068">
        <w:rPr>
          <w:rFonts w:ascii="Arial" w:hAnsi="Arial"/>
        </w:rPr>
        <w:t xml:space="preserve">Event A3 (Neighbour becomes offset better than </w:t>
      </w:r>
      <w:r w:rsidRPr="000F0B15">
        <w:rPr>
          <w:rFonts w:ascii="Arial" w:hAnsi="Arial"/>
        </w:rPr>
        <w:t>SpCell</w:t>
      </w:r>
      <w:r w:rsidRPr="000A4068">
        <w:rPr>
          <w:rFonts w:ascii="Arial" w:hAnsi="Arial"/>
        </w:rPr>
        <w:t>)</w:t>
      </w:r>
      <w:r w:rsidRPr="000A4068">
        <w:rPr>
          <w:rFonts w:ascii="Arial" w:hAnsi="Arial" w:hint="eastAsia"/>
        </w:rPr>
        <w:t xml:space="preserve">, </w:t>
      </w:r>
      <w:r>
        <w:rPr>
          <w:rFonts w:ascii="Arial" w:hAnsi="Arial"/>
        </w:rPr>
        <w:t>i</w:t>
      </w:r>
      <w:r w:rsidRPr="000A4068">
        <w:rPr>
          <w:rFonts w:ascii="Arial" w:hAnsi="Arial"/>
        </w:rPr>
        <w:t>nequality A3-1 (Entering condition)</w:t>
      </w:r>
      <w:r>
        <w:rPr>
          <w:rFonts w:ascii="Arial" w:hAnsi="Arial"/>
        </w:rPr>
        <w:t xml:space="preserve"> is</w:t>
      </w:r>
      <w:r>
        <w:rPr>
          <w:rFonts w:ascii="Arial" w:hAnsi="Arial" w:hint="eastAsia"/>
          <w:lang w:eastAsia="zh-CN"/>
        </w:rPr>
        <w:t xml:space="preserve">: </w:t>
      </w:r>
      <w:r w:rsidRPr="00A470D9">
        <w:rPr>
          <w:i/>
          <w:iCs/>
        </w:rPr>
        <w:t>Mn + Ofn + Ocn – Hys &gt; Mp + Ofp + Ocp + Off</w:t>
      </w:r>
      <w:r w:rsidRPr="00A530D1">
        <w:rPr>
          <w:rFonts w:ascii="Arial" w:hAnsi="Arial"/>
        </w:rPr>
        <w:t>”</w:t>
      </w:r>
      <w:r>
        <w:rPr>
          <w:rFonts w:ascii="Arial" w:hAnsi="Arial"/>
        </w:rPr>
        <w:t>.</w:t>
      </w:r>
    </w:p>
    <w:p w14:paraId="15A8DD38" w14:textId="77777777" w:rsidR="00A00BA7" w:rsidRDefault="00A00BA7" w:rsidP="00A00BA7">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0A3B5F79" w14:textId="77777777" w:rsidR="00A00BA7" w:rsidRPr="007B3251" w:rsidRDefault="00A00BA7" w:rsidP="00A00BA7">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Cell </w:t>
      </w:r>
      <w:r w:rsidR="00BF7A8F">
        <w:rPr>
          <w:rFonts w:ascii="Arial" w:hAnsi="Arial"/>
        </w:rPr>
        <w:t>2</w:t>
      </w:r>
      <w:r>
        <w:rPr>
          <w:rFonts w:ascii="Arial" w:hAnsi="Arial"/>
        </w:rPr>
        <w:t xml:space="preserve"> at T2 and is nominally </w:t>
      </w:r>
      <w:bookmarkStart w:id="29" w:name="_Hlk46301770"/>
      <w:r w:rsidR="00E67910" w:rsidRPr="00E133C4">
        <w:rPr>
          <w:rFonts w:ascii="Arial" w:hAnsi="Arial"/>
        </w:rPr>
        <w:t>-</w:t>
      </w:r>
      <w:r w:rsidR="00E67910">
        <w:rPr>
          <w:rFonts w:ascii="Arial" w:hAnsi="Arial"/>
        </w:rPr>
        <w:t>86.7</w:t>
      </w:r>
      <w:bookmarkEnd w:id="29"/>
      <w:r w:rsidR="00E67910" w:rsidRPr="00E133C4">
        <w:rPr>
          <w:rFonts w:ascii="Arial" w:hAnsi="Arial"/>
        </w:rPr>
        <w:t xml:space="preserve"> dBm</w:t>
      </w:r>
      <w:r w:rsidR="00E67910">
        <w:rPr>
          <w:rFonts w:ascii="Arial" w:hAnsi="Arial"/>
        </w:rPr>
        <w:t>/120kHz</w:t>
      </w:r>
    </w:p>
    <w:p w14:paraId="22CA6C4A" w14:textId="674FE81C" w:rsidR="00A00BA7" w:rsidRPr="00C07F1F" w:rsidRDefault="00A00BA7" w:rsidP="00A00BA7">
      <w:pPr>
        <w:numPr>
          <w:ilvl w:val="0"/>
          <w:numId w:val="8"/>
        </w:numPr>
        <w:autoSpaceDE w:val="0"/>
        <w:autoSpaceDN w:val="0"/>
        <w:adjustRightInd w:val="0"/>
        <w:jc w:val="both"/>
        <w:rPr>
          <w:rFonts w:ascii="Arial" w:hAnsi="Arial"/>
        </w:rPr>
      </w:pPr>
      <w:r w:rsidRPr="00CB3739">
        <w:rPr>
          <w:rFonts w:ascii="Arial" w:hAnsi="Arial"/>
          <w:i/>
        </w:rPr>
        <w:t xml:space="preserve">Ofn </w:t>
      </w:r>
      <w:r w:rsidRPr="00CB3739">
        <w:rPr>
          <w:rFonts w:ascii="Arial" w:hAnsi="Arial"/>
        </w:rPr>
        <w:t xml:space="preserve">is the measurement object specific offset </w:t>
      </w:r>
      <w:r w:rsidRPr="00A470D9">
        <w:rPr>
          <w:i/>
        </w:rPr>
        <w:t>offsetMO</w:t>
      </w:r>
      <w:r w:rsidRPr="00A470D9">
        <w:t xml:space="preserve"> </w:t>
      </w:r>
      <w:r w:rsidRPr="00CB3739">
        <w:rPr>
          <w:rFonts w:ascii="Arial" w:hAnsi="Arial"/>
        </w:rPr>
        <w:t>of the reference signal of the neighbour cel</w:t>
      </w:r>
      <w:r>
        <w:rPr>
          <w:rFonts w:ascii="Arial" w:hAnsi="Arial"/>
        </w:rPr>
        <w:t>l</w:t>
      </w:r>
      <w:r w:rsidR="00226257">
        <w:rPr>
          <w:rFonts w:ascii="Arial" w:hAnsi="Arial"/>
        </w:rPr>
        <w:t>, which is specified as 16 dB in TS 38.133 Table A.7.6.16.2.1-2</w:t>
      </w:r>
      <w:r>
        <w:rPr>
          <w:rFonts w:ascii="Arial" w:hAnsi="Arial"/>
        </w:rPr>
        <w:t xml:space="preserve">. </w:t>
      </w:r>
    </w:p>
    <w:p w14:paraId="4AA929B9" w14:textId="77777777" w:rsidR="00A00BA7" w:rsidRPr="00C07F1F" w:rsidRDefault="00A00BA7" w:rsidP="00A00BA7">
      <w:pPr>
        <w:numPr>
          <w:ilvl w:val="0"/>
          <w:numId w:val="8"/>
        </w:numPr>
        <w:autoSpaceDE w:val="0"/>
        <w:autoSpaceDN w:val="0"/>
        <w:adjustRightInd w:val="0"/>
        <w:jc w:val="both"/>
        <w:rPr>
          <w:rFonts w:ascii="Arial" w:hAnsi="Arial"/>
        </w:rPr>
      </w:pPr>
      <w:r w:rsidRPr="00C07F1F">
        <w:rPr>
          <w:rFonts w:ascii="Arial" w:hAnsi="Arial"/>
          <w:i/>
        </w:rPr>
        <w:t xml:space="preserve">Ocn </w:t>
      </w:r>
      <w:r w:rsidRPr="00C07F1F">
        <w:rPr>
          <w:rFonts w:ascii="Arial" w:hAnsi="Arial"/>
        </w:rPr>
        <w:t xml:space="preserve">is the cell specific offset </w:t>
      </w:r>
      <w:r w:rsidRPr="00C07F1F">
        <w:rPr>
          <w:i/>
        </w:rPr>
        <w:t>cellIndividualOffset</w:t>
      </w:r>
      <w:r w:rsidRPr="00C07F1F">
        <w:t xml:space="preserve"> </w:t>
      </w:r>
      <w:r w:rsidRPr="00C07F1F">
        <w:rPr>
          <w:rFonts w:ascii="Arial" w:hAnsi="Arial"/>
        </w:rPr>
        <w:t>of the neighbour cell and set to zero if not configured for the neighbour cell.</w:t>
      </w:r>
    </w:p>
    <w:p w14:paraId="56B28C0D" w14:textId="77777777" w:rsidR="00A00BA7" w:rsidRPr="00C07F1F" w:rsidRDefault="00A00BA7" w:rsidP="00A00BA7">
      <w:pPr>
        <w:numPr>
          <w:ilvl w:val="0"/>
          <w:numId w:val="8"/>
        </w:numPr>
        <w:autoSpaceDE w:val="0"/>
        <w:autoSpaceDN w:val="0"/>
        <w:adjustRightInd w:val="0"/>
        <w:jc w:val="both"/>
        <w:rPr>
          <w:rFonts w:ascii="Arial" w:hAnsi="Arial"/>
        </w:rPr>
      </w:pPr>
      <w:r w:rsidRPr="00C07F1F">
        <w:rPr>
          <w:rFonts w:ascii="Arial" w:hAnsi="Arial"/>
          <w:i/>
        </w:rPr>
        <w:t xml:space="preserve">Hys </w:t>
      </w:r>
      <w:r w:rsidRPr="00C07F1F">
        <w:rPr>
          <w:rFonts w:ascii="Arial" w:hAnsi="Arial"/>
        </w:rPr>
        <w:t xml:space="preserve">is the hysteresis parameter for this event, specified as 0dB in TS 38.133 </w:t>
      </w:r>
      <w:r w:rsidRPr="00C94D73">
        <w:rPr>
          <w:rFonts w:ascii="Arial" w:hAnsi="Arial"/>
        </w:rPr>
        <w:t xml:space="preserve">Table </w:t>
      </w:r>
      <w:r w:rsidR="00C94D73" w:rsidRPr="00C94D73">
        <w:rPr>
          <w:rFonts w:ascii="Arial" w:hAnsi="Arial"/>
        </w:rPr>
        <w:t>A.7.6.2.2.1-2</w:t>
      </w:r>
      <w:r w:rsidRPr="00C94D73">
        <w:rPr>
          <w:rFonts w:ascii="Arial" w:hAnsi="Arial"/>
        </w:rPr>
        <w:t>.</w:t>
      </w:r>
    </w:p>
    <w:p w14:paraId="1AB3B381" w14:textId="77777777" w:rsidR="00A00BA7" w:rsidRDefault="00A00BA7" w:rsidP="00A00BA7">
      <w:pPr>
        <w:numPr>
          <w:ilvl w:val="0"/>
          <w:numId w:val="8"/>
        </w:numPr>
        <w:autoSpaceDE w:val="0"/>
        <w:autoSpaceDN w:val="0"/>
        <w:adjustRightInd w:val="0"/>
        <w:jc w:val="both"/>
        <w:rPr>
          <w:rFonts w:ascii="Arial" w:hAnsi="Arial"/>
        </w:rPr>
      </w:pPr>
      <w:r>
        <w:rPr>
          <w:rFonts w:ascii="Arial" w:hAnsi="Arial"/>
          <w:i/>
        </w:rPr>
        <w:t>M</w:t>
      </w:r>
      <w:r w:rsidR="002D162E">
        <w:rPr>
          <w:rFonts w:ascii="Arial" w:hAnsi="Arial"/>
          <w:i/>
        </w:rPr>
        <w:t>p</w:t>
      </w:r>
      <w:r>
        <w:rPr>
          <w:rFonts w:ascii="Arial" w:hAnsi="Arial"/>
        </w:rPr>
        <w:t xml:space="preserve"> is evaluated for Cell </w:t>
      </w:r>
      <w:r w:rsidR="00BF7A8F">
        <w:rPr>
          <w:rFonts w:ascii="Arial" w:hAnsi="Arial"/>
        </w:rPr>
        <w:t>1</w:t>
      </w:r>
      <w:r>
        <w:rPr>
          <w:rFonts w:ascii="Arial" w:hAnsi="Arial"/>
        </w:rPr>
        <w:t xml:space="preserve"> at T2 and is nominally </w:t>
      </w:r>
      <w:r w:rsidR="00BF7A8F" w:rsidRPr="0054187B">
        <w:rPr>
          <w:rFonts w:ascii="Arial" w:hAnsi="Arial"/>
        </w:rPr>
        <w:t>-</w:t>
      </w:r>
      <w:bookmarkStart w:id="30" w:name="_Hlk46301801"/>
      <w:r w:rsidR="00BF7A8F">
        <w:rPr>
          <w:rFonts w:ascii="Arial" w:hAnsi="Arial"/>
        </w:rPr>
        <w:t>89.7</w:t>
      </w:r>
      <w:bookmarkEnd w:id="30"/>
      <w:r w:rsidR="00BF7A8F" w:rsidRPr="0054187B">
        <w:rPr>
          <w:rFonts w:ascii="Arial" w:hAnsi="Arial"/>
        </w:rPr>
        <w:t xml:space="preserve"> </w:t>
      </w:r>
      <w:r w:rsidR="00BF7A8F" w:rsidRPr="00E133C4">
        <w:rPr>
          <w:rFonts w:ascii="Arial" w:hAnsi="Arial"/>
        </w:rPr>
        <w:t>dBm</w:t>
      </w:r>
      <w:r w:rsidR="00BF7A8F">
        <w:rPr>
          <w:rFonts w:ascii="Arial" w:hAnsi="Arial"/>
        </w:rPr>
        <w:t>/120kHz</w:t>
      </w:r>
    </w:p>
    <w:p w14:paraId="7AFA1B19" w14:textId="77777777" w:rsidR="00A00BA7" w:rsidRPr="006253A8" w:rsidRDefault="00A00BA7" w:rsidP="00A00BA7">
      <w:pPr>
        <w:numPr>
          <w:ilvl w:val="0"/>
          <w:numId w:val="8"/>
        </w:numPr>
        <w:autoSpaceDE w:val="0"/>
        <w:autoSpaceDN w:val="0"/>
        <w:adjustRightInd w:val="0"/>
        <w:jc w:val="both"/>
        <w:rPr>
          <w:rFonts w:ascii="Arial" w:hAnsi="Arial"/>
        </w:rPr>
      </w:pPr>
      <w:r w:rsidRPr="006253A8">
        <w:rPr>
          <w:rFonts w:ascii="Arial" w:hAnsi="Arial"/>
          <w:i/>
        </w:rPr>
        <w:t xml:space="preserve">Ofp </w:t>
      </w:r>
      <w:r w:rsidRPr="006253A8">
        <w:rPr>
          <w:rFonts w:ascii="Arial" w:hAnsi="Arial"/>
        </w:rPr>
        <w:t xml:space="preserve">is the measurement object specific offset </w:t>
      </w:r>
      <w:r w:rsidRPr="006253A8">
        <w:rPr>
          <w:i/>
        </w:rPr>
        <w:t>offsetMO</w:t>
      </w:r>
      <w:r w:rsidRPr="006253A8">
        <w:t xml:space="preserve"> </w:t>
      </w:r>
      <w:r w:rsidRPr="006253A8">
        <w:rPr>
          <w:rFonts w:ascii="Arial" w:hAnsi="Arial"/>
        </w:rPr>
        <w:t xml:space="preserve">of the SpCell. </w:t>
      </w:r>
      <w:r w:rsidR="00BA5ED7">
        <w:rPr>
          <w:rFonts w:ascii="Arial" w:hAnsi="Arial"/>
        </w:rPr>
        <w:t>The</w:t>
      </w:r>
      <w:r w:rsidRPr="006253A8">
        <w:rPr>
          <w:rFonts w:ascii="Arial" w:hAnsi="Arial"/>
        </w:rPr>
        <w:t xml:space="preserve"> default value is specified as 0dB in </w:t>
      </w:r>
      <w:r w:rsidRPr="00501ED1">
        <w:rPr>
          <w:rFonts w:ascii="Arial" w:hAnsi="Arial"/>
        </w:rPr>
        <w:t>TS 38.508-1 Table 4.6.3-76.</w:t>
      </w:r>
    </w:p>
    <w:p w14:paraId="67EE99F9" w14:textId="77777777" w:rsidR="00A00BA7" w:rsidRPr="006253A8" w:rsidRDefault="00A00BA7" w:rsidP="00A00BA7">
      <w:pPr>
        <w:numPr>
          <w:ilvl w:val="0"/>
          <w:numId w:val="8"/>
        </w:numPr>
        <w:autoSpaceDE w:val="0"/>
        <w:autoSpaceDN w:val="0"/>
        <w:adjustRightInd w:val="0"/>
        <w:jc w:val="both"/>
        <w:rPr>
          <w:rFonts w:ascii="Arial" w:hAnsi="Arial"/>
        </w:rPr>
      </w:pPr>
      <w:r w:rsidRPr="006253A8">
        <w:rPr>
          <w:rFonts w:ascii="Arial" w:hAnsi="Arial"/>
          <w:i/>
        </w:rPr>
        <w:t xml:space="preserve">Ocp </w:t>
      </w:r>
      <w:r w:rsidRPr="006253A8">
        <w:rPr>
          <w:rFonts w:ascii="Arial" w:hAnsi="Arial"/>
        </w:rPr>
        <w:t xml:space="preserve">is the cell specific offset </w:t>
      </w:r>
      <w:r w:rsidRPr="006253A8">
        <w:rPr>
          <w:i/>
          <w:color w:val="000000"/>
        </w:rPr>
        <w:t>cellIndividualOffset</w:t>
      </w:r>
      <w:r w:rsidRPr="006253A8">
        <w:rPr>
          <w:rFonts w:ascii="Arial" w:hAnsi="Arial"/>
        </w:rPr>
        <w:t xml:space="preserve"> of the serving cell and set to zero if not configured for the neighbour cell.</w:t>
      </w:r>
    </w:p>
    <w:p w14:paraId="4795C417" w14:textId="381B812F" w:rsidR="00A00BA7" w:rsidRPr="006253A8" w:rsidRDefault="00A00BA7" w:rsidP="00A00BA7">
      <w:pPr>
        <w:numPr>
          <w:ilvl w:val="0"/>
          <w:numId w:val="8"/>
        </w:numPr>
        <w:autoSpaceDE w:val="0"/>
        <w:autoSpaceDN w:val="0"/>
        <w:adjustRightInd w:val="0"/>
        <w:jc w:val="both"/>
        <w:rPr>
          <w:rFonts w:ascii="Arial" w:hAnsi="Arial"/>
        </w:rPr>
      </w:pPr>
      <w:r w:rsidRPr="006253A8">
        <w:rPr>
          <w:rFonts w:ascii="Arial" w:hAnsi="Arial"/>
          <w:i/>
        </w:rPr>
        <w:t xml:space="preserve">Off </w:t>
      </w:r>
      <w:r w:rsidRPr="006253A8">
        <w:rPr>
          <w:rFonts w:ascii="Arial" w:hAnsi="Arial"/>
        </w:rPr>
        <w:t>is the offset parameter for this event (i.e. A3-Offset), specified as -</w:t>
      </w:r>
      <w:r w:rsidR="006D5B46">
        <w:rPr>
          <w:rFonts w:ascii="Arial" w:hAnsi="Arial"/>
        </w:rPr>
        <w:t xml:space="preserve">11 </w:t>
      </w:r>
      <w:r w:rsidRPr="006253A8">
        <w:rPr>
          <w:rFonts w:ascii="Arial" w:hAnsi="Arial"/>
        </w:rPr>
        <w:t xml:space="preserve">dB in TS 38.133 Table </w:t>
      </w:r>
      <w:r w:rsidR="00C94D73" w:rsidRPr="00C94D73">
        <w:rPr>
          <w:rFonts w:ascii="Arial" w:hAnsi="Arial"/>
        </w:rPr>
        <w:t>A.7.6.</w:t>
      </w:r>
      <w:r w:rsidR="006D5B46">
        <w:rPr>
          <w:rFonts w:ascii="Arial" w:hAnsi="Arial"/>
        </w:rPr>
        <w:t>16</w:t>
      </w:r>
      <w:r w:rsidR="00C94D73" w:rsidRPr="00C94D73">
        <w:rPr>
          <w:rFonts w:ascii="Arial" w:hAnsi="Arial"/>
        </w:rPr>
        <w:t>.2.1-2</w:t>
      </w:r>
      <w:r w:rsidRPr="006253A8">
        <w:rPr>
          <w:rFonts w:ascii="Arial" w:hAnsi="Arial"/>
        </w:rPr>
        <w:t>.</w:t>
      </w:r>
    </w:p>
    <w:p w14:paraId="57909001" w14:textId="77777777" w:rsidR="00A00BA7" w:rsidRDefault="00A00BA7" w:rsidP="00A00BA7">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5FF1548C" w14:textId="4B829C99" w:rsidR="00A00BA7" w:rsidRPr="0036719E" w:rsidRDefault="00A00BA7" w:rsidP="00A00BA7">
      <w:pPr>
        <w:jc w:val="both"/>
        <w:rPr>
          <w:rFonts w:ascii="Arial" w:hAnsi="Arial"/>
          <w:i/>
        </w:rPr>
      </w:pPr>
      <w:r>
        <w:rPr>
          <w:rFonts w:ascii="Arial" w:hAnsi="Arial"/>
          <w:i/>
        </w:rPr>
        <w:t>Mn</w:t>
      </w:r>
      <w:r w:rsidR="00336E7C">
        <w:rPr>
          <w:rFonts w:ascii="Arial" w:hAnsi="Arial"/>
          <w:i/>
        </w:rPr>
        <w:t xml:space="preserve"> + Ofn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 xml:space="preserve">Mp + Off. </w:t>
      </w:r>
      <w:r>
        <w:rPr>
          <w:rFonts w:ascii="Arial" w:hAnsi="Arial"/>
        </w:rPr>
        <w:t xml:space="preserve">Putting in values gives </w:t>
      </w:r>
      <w:r>
        <w:rPr>
          <w:rFonts w:ascii="Arial" w:hAnsi="Arial"/>
          <w:i/>
        </w:rPr>
        <w:t>-</w:t>
      </w:r>
      <w:r w:rsidR="002D162E" w:rsidRPr="002D162E">
        <w:rPr>
          <w:rFonts w:ascii="Arial" w:hAnsi="Arial"/>
          <w:i/>
        </w:rPr>
        <w:t>86.7</w:t>
      </w:r>
      <w:r>
        <w:rPr>
          <w:rFonts w:ascii="Arial" w:hAnsi="Arial"/>
          <w:i/>
        </w:rPr>
        <w:t xml:space="preserve">dBm </w:t>
      </w:r>
      <w:r w:rsidR="0052190D">
        <w:rPr>
          <w:rFonts w:ascii="Arial" w:hAnsi="Arial"/>
          <w:i/>
        </w:rPr>
        <w:t xml:space="preserve">+ 16 dB &gt; </w:t>
      </w:r>
      <w:r>
        <w:rPr>
          <w:rFonts w:ascii="Arial" w:hAnsi="Arial"/>
          <w:i/>
        </w:rPr>
        <w:t>-</w:t>
      </w:r>
      <w:r w:rsidR="002D162E" w:rsidRPr="002D162E">
        <w:rPr>
          <w:rFonts w:ascii="Arial" w:hAnsi="Arial"/>
          <w:i/>
        </w:rPr>
        <w:t>89.7</w:t>
      </w:r>
      <w:r>
        <w:rPr>
          <w:rFonts w:ascii="Arial" w:hAnsi="Arial"/>
          <w:i/>
        </w:rPr>
        <w:t>dBm</w:t>
      </w:r>
      <w:r w:rsidRPr="0036719E">
        <w:rPr>
          <w:rFonts w:ascii="Arial" w:hAnsi="Arial"/>
          <w:i/>
        </w:rPr>
        <w:t xml:space="preserve"> </w:t>
      </w:r>
      <w:r w:rsidR="00336E7C">
        <w:rPr>
          <w:rFonts w:ascii="Arial" w:hAnsi="Arial"/>
          <w:i/>
        </w:rPr>
        <w:t>- 11</w:t>
      </w:r>
      <w:r>
        <w:rPr>
          <w:rFonts w:ascii="Arial" w:hAnsi="Arial"/>
          <w:i/>
        </w:rPr>
        <w:t>dB</w:t>
      </w:r>
      <w:r>
        <w:rPr>
          <w:rFonts w:ascii="Arial" w:hAnsi="Arial"/>
        </w:rPr>
        <w:t>.</w:t>
      </w:r>
    </w:p>
    <w:p w14:paraId="48456510" w14:textId="09DC2F4E" w:rsidR="00A00BA7" w:rsidRDefault="00A00BA7" w:rsidP="00A00BA7">
      <w:pPr>
        <w:jc w:val="both"/>
        <w:rPr>
          <w:rFonts w:ascii="Arial" w:hAnsi="Arial"/>
        </w:rPr>
      </w:pPr>
      <w:r w:rsidRPr="005234F1">
        <w:rPr>
          <w:rFonts w:ascii="Arial" w:hAnsi="Arial"/>
        </w:rPr>
        <w:t xml:space="preserve">This inequality is satisfied </w:t>
      </w:r>
      <w:r w:rsidR="006E2542">
        <w:rPr>
          <w:rFonts w:ascii="Arial" w:hAnsi="Arial"/>
        </w:rPr>
        <w:t xml:space="preserve">with </w:t>
      </w:r>
      <w:r w:rsidR="007F1DFE">
        <w:rPr>
          <w:rFonts w:ascii="Arial" w:hAnsi="Arial"/>
        </w:rPr>
        <w:t>30</w:t>
      </w:r>
      <w:r w:rsidRPr="005234F1">
        <w:rPr>
          <w:rFonts w:ascii="Arial" w:hAnsi="Arial"/>
        </w:rPr>
        <w:t xml:space="preserve">dB </w:t>
      </w:r>
      <w:r w:rsidR="002739A4">
        <w:rPr>
          <w:rFonts w:ascii="Arial" w:hAnsi="Arial"/>
        </w:rPr>
        <w:t>gap</w:t>
      </w:r>
      <w:r w:rsidR="007F1DFE">
        <w:rPr>
          <w:rFonts w:ascii="Arial" w:hAnsi="Arial"/>
        </w:rPr>
        <w:t>s</w:t>
      </w:r>
      <w:r w:rsidRPr="005234F1">
        <w:rPr>
          <w:rFonts w:ascii="Arial" w:hAnsi="Arial"/>
        </w:rPr>
        <w:t xml:space="preserve">. The overall uncertainty for UE Measured (Cell </w:t>
      </w:r>
      <w:r w:rsidR="00172DAE">
        <w:rPr>
          <w:rFonts w:ascii="Arial" w:hAnsi="Arial"/>
        </w:rPr>
        <w:t>2</w:t>
      </w:r>
      <w:r w:rsidRPr="005234F1">
        <w:rPr>
          <w:rFonts w:ascii="Arial" w:hAnsi="Arial"/>
        </w:rPr>
        <w:t xml:space="preserve"> RSRP - Cell </w:t>
      </w:r>
      <w:r w:rsidR="00172DAE">
        <w:rPr>
          <w:rFonts w:ascii="Arial" w:hAnsi="Arial"/>
        </w:rPr>
        <w:t>1</w:t>
      </w:r>
      <w:r w:rsidRPr="005234F1">
        <w:rPr>
          <w:rFonts w:ascii="Arial" w:hAnsi="Arial"/>
        </w:rPr>
        <w:t xml:space="preserve"> RSRP), taking into account both test system and UE measurement uncertainties, is </w:t>
      </w:r>
      <w:r w:rsidRPr="005234F1">
        <w:rPr>
          <w:rFonts w:ascii="Arial" w:hAnsi="Arial" w:cs="Arial"/>
        </w:rPr>
        <w:t>±</w:t>
      </w:r>
      <w:r w:rsidR="00456AEE">
        <w:rPr>
          <w:rFonts w:ascii="Arial" w:hAnsi="Arial" w:cs="Arial"/>
        </w:rPr>
        <w:t>20.40</w:t>
      </w:r>
      <w:r w:rsidRPr="005234F1">
        <w:rPr>
          <w:rFonts w:ascii="Arial" w:hAnsi="Arial"/>
        </w:rPr>
        <w:t xml:space="preserve">dB as calculated in step d) of the accompanying spreadsheet. </w:t>
      </w:r>
      <w:r w:rsidR="00E86F19">
        <w:rPr>
          <w:rFonts w:ascii="Arial" w:hAnsi="Arial"/>
        </w:rPr>
        <w:t>An</w:t>
      </w:r>
      <w:r w:rsidR="00115F6D">
        <w:rPr>
          <w:rFonts w:ascii="Arial" w:hAnsi="Arial"/>
        </w:rPr>
        <w:t xml:space="preserve"> </w:t>
      </w:r>
      <w:r w:rsidR="00E86F19">
        <w:rPr>
          <w:rFonts w:ascii="Arial" w:hAnsi="Arial"/>
        </w:rPr>
        <w:t xml:space="preserve">entering condition of </w:t>
      </w:r>
      <w:r w:rsidR="00115F6D">
        <w:rPr>
          <w:rFonts w:ascii="Arial" w:hAnsi="Arial"/>
        </w:rPr>
        <w:t>Event A3</w:t>
      </w:r>
      <w:r w:rsidR="00E86F19">
        <w:rPr>
          <w:rFonts w:ascii="Arial" w:hAnsi="Arial"/>
        </w:rPr>
        <w:t xml:space="preserve"> can be met even with</w:t>
      </w:r>
      <w:r w:rsidR="00115F6D">
        <w:rPr>
          <w:rFonts w:ascii="Arial" w:hAnsi="Arial"/>
        </w:rPr>
        <w:t xml:space="preserve"> </w:t>
      </w:r>
      <w:r w:rsidR="00E86F19">
        <w:rPr>
          <w:rFonts w:ascii="Arial" w:hAnsi="Arial"/>
        </w:rPr>
        <w:t>t</w:t>
      </w:r>
      <w:r w:rsidR="000F0B15" w:rsidRPr="005234F1">
        <w:rPr>
          <w:rFonts w:ascii="Arial" w:hAnsi="Arial"/>
        </w:rPr>
        <w:t xml:space="preserve">he variation due to uncertainties. </w:t>
      </w:r>
      <w:r w:rsidR="00D74623">
        <w:rPr>
          <w:rFonts w:ascii="Arial" w:hAnsi="Arial"/>
        </w:rPr>
        <w:t xml:space="preserve">Thus, </w:t>
      </w:r>
      <w:r w:rsidR="004C74A6">
        <w:rPr>
          <w:rFonts w:ascii="Arial" w:hAnsi="Arial"/>
        </w:rPr>
        <w:t xml:space="preserve">no offsets (tolerances) are required with </w:t>
      </w:r>
      <w:r w:rsidR="00D74623">
        <w:rPr>
          <w:rFonts w:ascii="Arial" w:hAnsi="Arial"/>
        </w:rPr>
        <w:t>t</w:t>
      </w:r>
      <w:r w:rsidR="005234F1" w:rsidRPr="005234F1">
        <w:rPr>
          <w:rFonts w:ascii="Arial" w:hAnsi="Arial"/>
        </w:rPr>
        <w:t>he signalled value of A3-Offset</w:t>
      </w:r>
      <w:r w:rsidR="008B48A8">
        <w:rPr>
          <w:rFonts w:ascii="Arial" w:hAnsi="Arial"/>
        </w:rPr>
        <w:t xml:space="preserve"> and offsetMO</w:t>
      </w:r>
      <w:r w:rsidRPr="005234F1">
        <w:rPr>
          <w:rFonts w:ascii="Arial" w:hAnsi="Arial"/>
        </w:rPr>
        <w:t>.</w:t>
      </w:r>
    </w:p>
    <w:p w14:paraId="06B29861" w14:textId="77777777" w:rsidR="00A00BA7" w:rsidRPr="00FE791D" w:rsidRDefault="00A00BA7" w:rsidP="00A00BA7">
      <w:pPr>
        <w:rPr>
          <w:rFonts w:ascii="Arial" w:hAnsi="Arial"/>
        </w:rPr>
      </w:pPr>
      <w:r>
        <w:rPr>
          <w:rFonts w:ascii="Arial" w:hAnsi="Arial"/>
        </w:rPr>
        <w:lastRenderedPageBreak/>
        <w:t>The check that all other controlled parameters meet their required range is done in step g). In theory it is possible for steps e) to g) to be iterative, or possibly even steps c) to g) to be iterative, but this test case can be done without such iteration.</w:t>
      </w:r>
    </w:p>
    <w:p w14:paraId="0C8C808E" w14:textId="77777777" w:rsidR="00ED2643" w:rsidRDefault="00ED2643" w:rsidP="00481F15">
      <w:pPr>
        <w:spacing w:before="240" w:after="120"/>
        <w:jc w:val="both"/>
        <w:rPr>
          <w:rFonts w:ascii="Arial" w:hAnsi="Arial" w:cs="Arial"/>
        </w:rPr>
      </w:pPr>
    </w:p>
    <w:p w14:paraId="052C8DB9" w14:textId="77777777" w:rsidR="00745FAC" w:rsidRPr="00745FAC" w:rsidRDefault="00745FAC" w:rsidP="00FE17AC">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1945A649" w14:textId="77777777" w:rsidR="00745FAC" w:rsidRPr="00911222" w:rsidRDefault="00745FAC" w:rsidP="00745FAC">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2008FB37" w14:textId="77777777" w:rsidR="00745FAC" w:rsidRDefault="00745FAC" w:rsidP="004A4A53">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139A2568" w14:textId="77777777" w:rsidR="00C21ABC" w:rsidRPr="00745FAC" w:rsidRDefault="00C21ABC" w:rsidP="00745FAC">
      <w:pPr>
        <w:autoSpaceDE w:val="0"/>
        <w:autoSpaceDN w:val="0"/>
        <w:adjustRightInd w:val="0"/>
        <w:spacing w:after="60"/>
        <w:rPr>
          <w:rFonts w:ascii="Arial" w:eastAsia="SimSun" w:hAnsi="Arial"/>
          <w:lang w:eastAsia="zh-CN"/>
        </w:rPr>
      </w:pPr>
    </w:p>
    <w:p w14:paraId="1B99B1A5" w14:textId="77777777" w:rsidR="00FC4117" w:rsidRPr="00FE17AC" w:rsidRDefault="00FC4117"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7240B685" w14:textId="77777777" w:rsidR="00FC4117" w:rsidRPr="00930ECE" w:rsidRDefault="00FC4117" w:rsidP="00FC4117">
      <w:pPr>
        <w:jc w:val="both"/>
        <w:rPr>
          <w:rFonts w:ascii="Arial" w:hAnsi="Arial"/>
        </w:rPr>
      </w:pPr>
      <w:r w:rsidRPr="00930ECE">
        <w:rPr>
          <w:rFonts w:ascii="Arial" w:hAnsi="Arial"/>
        </w:rPr>
        <w:t>Using a format similar to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14:paraId="37A6F345" w14:textId="77777777" w:rsidR="0035204C" w:rsidRPr="00D74976" w:rsidRDefault="00FC4117" w:rsidP="00D74976">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Pr="009E4E18">
        <w:rPr>
          <w:rFonts w:ascii="Arial" w:hAnsi="Arial" w:hint="eastAsia"/>
        </w:rPr>
        <w:t>Es/Iot</w:t>
      </w:r>
      <w:r w:rsidR="00AF2CB8" w:rsidRPr="00AF2CB8">
        <w:rPr>
          <w:rFonts w:ascii="Arial" w:hAnsi="Arial"/>
          <w:vertAlign w:val="subscript"/>
        </w:rPr>
        <w:t>BB</w:t>
      </w:r>
      <w:r w:rsidRPr="009E4E18">
        <w:rPr>
          <w:rFonts w:ascii="Arial" w:hAnsi="Arial" w:hint="eastAsia"/>
        </w:rPr>
        <w:t>,</w:t>
      </w:r>
      <w:r w:rsidRPr="009E4E18">
        <w:rPr>
          <w:rFonts w:ascii="Arial" w:hAnsi="Arial"/>
        </w:rPr>
        <w:t xml:space="preserve"> </w:t>
      </w:r>
      <w:r w:rsidR="00727180">
        <w:rPr>
          <w:rFonts w:ascii="Arial" w:hAnsi="Arial"/>
        </w:rPr>
        <w:t xml:space="preserve">Applied </w:t>
      </w:r>
      <w:r w:rsidR="00DE6FD1" w:rsidRPr="009E4E18">
        <w:rPr>
          <w:rFonts w:ascii="Arial" w:hAnsi="Arial"/>
        </w:rPr>
        <w:t>SSB_RP</w:t>
      </w:r>
      <w:r w:rsidR="00AF2CB8">
        <w:rPr>
          <w:rFonts w:ascii="Arial" w:hAnsi="Arial"/>
        </w:rPr>
        <w:t xml:space="preserve">, Applied </w:t>
      </w:r>
      <w:r w:rsidR="00AF2CB8" w:rsidRPr="009E4E18">
        <w:rPr>
          <w:rFonts w:ascii="Arial" w:hAnsi="Arial"/>
        </w:rPr>
        <w:t>SSB_RP</w:t>
      </w:r>
      <w:r w:rsidR="00AF2CB8">
        <w:rPr>
          <w:rFonts w:ascii="Arial" w:hAnsi="Arial"/>
        </w:rPr>
        <w:t xml:space="preserve"> difference,</w:t>
      </w:r>
      <w:r w:rsidRPr="009E4E18">
        <w:rPr>
          <w:rFonts w:ascii="Arial" w:hAnsi="Arial"/>
        </w:rPr>
        <w:t xml:space="preserve"> </w:t>
      </w:r>
      <w:r w:rsidR="00DE6FD1" w:rsidRPr="009E4E18">
        <w:rPr>
          <w:rFonts w:ascii="Arial" w:hAnsi="Arial"/>
        </w:rPr>
        <w:t xml:space="preserve">Applied </w:t>
      </w:r>
      <w:r w:rsidRPr="009E4E18">
        <w:rPr>
          <w:rFonts w:ascii="Arial" w:hAnsi="Arial"/>
        </w:rPr>
        <w:t>Io</w:t>
      </w:r>
      <w:r w:rsidR="007C4879">
        <w:rPr>
          <w:rFonts w:ascii="Arial" w:hAnsi="Arial"/>
        </w:rPr>
        <w:t>,</w:t>
      </w:r>
      <w:r w:rsidR="00AF2CB8">
        <w:rPr>
          <w:rFonts w:ascii="Arial" w:hAnsi="Arial"/>
        </w:rPr>
        <w:t xml:space="preserve"> Applied Io difference</w:t>
      </w:r>
      <w:r w:rsidR="007C4879">
        <w:rPr>
          <w:rFonts w:ascii="Arial" w:hAnsi="Arial"/>
        </w:rPr>
        <w:t xml:space="preserve"> and Event A3 entering condition</w:t>
      </w:r>
      <w:r w:rsidR="00AF2CB8">
        <w:rPr>
          <w:rFonts w:ascii="Arial" w:hAnsi="Arial"/>
        </w:rPr>
        <w:t>)</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r w:rsidR="00E00BD3" w:rsidRPr="009E4E18">
        <w:rPr>
          <w:rFonts w:ascii="Arial" w:hAnsi="Arial"/>
        </w:rPr>
        <w:t>It can be seen that with the uncertainty values and Test Tolerances proposed, the requirements are met.</w:t>
      </w:r>
    </w:p>
    <w:p w14:paraId="1ACF67B9"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21CAECE4" w14:textId="77777777" w:rsidR="00A66498" w:rsidRPr="00B076CD" w:rsidRDefault="00D74976" w:rsidP="00B076CD">
      <w:pPr>
        <w:jc w:val="both"/>
        <w:rPr>
          <w:rFonts w:ascii="Arial" w:hAnsi="Arial"/>
        </w:rPr>
      </w:pPr>
      <w:r>
        <w:rPr>
          <w:rFonts w:ascii="Arial" w:hAnsi="Arial"/>
        </w:rPr>
        <w:t>Not applicable</w:t>
      </w:r>
    </w:p>
    <w:p w14:paraId="00EEA1A7"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1942D09B" w14:textId="77777777" w:rsidR="00F84830" w:rsidRPr="00B076CD" w:rsidRDefault="00F84830" w:rsidP="00F84830">
      <w:pPr>
        <w:jc w:val="both"/>
        <w:rPr>
          <w:rFonts w:ascii="Arial" w:hAnsi="Arial"/>
        </w:rPr>
      </w:pPr>
      <w:r>
        <w:rPr>
          <w:rFonts w:ascii="Arial" w:hAnsi="Arial"/>
        </w:rPr>
        <w:t>Not applicable</w:t>
      </w:r>
    </w:p>
    <w:p w14:paraId="5DBC2755" w14:textId="4BDA24AC" w:rsidR="00BF772A" w:rsidRPr="00D66F11" w:rsidRDefault="00BF772A" w:rsidP="00D66F11">
      <w:pPr>
        <w:jc w:val="both"/>
        <w:rPr>
          <w:rFonts w:ascii="Arial" w:hAnsi="Arial"/>
        </w:rPr>
      </w:pPr>
    </w:p>
    <w:sectPr w:rsidR="00BF772A" w:rsidRPr="00D66F11" w:rsidSect="00DF7FB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DAAB1B" w14:textId="77777777" w:rsidR="00DF7FB0" w:rsidRDefault="00DF7FB0" w:rsidP="00571E38">
      <w:pPr>
        <w:spacing w:after="0"/>
      </w:pPr>
      <w:r>
        <w:separator/>
      </w:r>
    </w:p>
  </w:endnote>
  <w:endnote w:type="continuationSeparator" w:id="0">
    <w:p w14:paraId="08BE44F6" w14:textId="77777777" w:rsidR="00DF7FB0" w:rsidRDefault="00DF7FB0"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B10AE8" w14:textId="77777777" w:rsidR="00DF7FB0" w:rsidRDefault="00DF7FB0" w:rsidP="00571E38">
      <w:pPr>
        <w:spacing w:after="0"/>
      </w:pPr>
      <w:r>
        <w:separator/>
      </w:r>
    </w:p>
  </w:footnote>
  <w:footnote w:type="continuationSeparator" w:id="0">
    <w:p w14:paraId="034293C3" w14:textId="77777777" w:rsidR="00DF7FB0" w:rsidRDefault="00DF7FB0"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ＭＳ 明朝"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ＭＳ 明朝"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ＭＳ 明朝"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08756181">
    <w:abstractNumId w:val="22"/>
  </w:num>
  <w:num w:numId="2" w16cid:durableId="1526289657">
    <w:abstractNumId w:val="1"/>
  </w:num>
  <w:num w:numId="3" w16cid:durableId="307133519">
    <w:abstractNumId w:val="31"/>
  </w:num>
  <w:num w:numId="4" w16cid:durableId="731541219">
    <w:abstractNumId w:val="34"/>
  </w:num>
  <w:num w:numId="5" w16cid:durableId="1422920015">
    <w:abstractNumId w:val="20"/>
  </w:num>
  <w:num w:numId="6" w16cid:durableId="1008018826">
    <w:abstractNumId w:val="25"/>
  </w:num>
  <w:num w:numId="7" w16cid:durableId="1385257593">
    <w:abstractNumId w:val="17"/>
  </w:num>
  <w:num w:numId="8" w16cid:durableId="475605508">
    <w:abstractNumId w:val="4"/>
  </w:num>
  <w:num w:numId="9" w16cid:durableId="511144186">
    <w:abstractNumId w:val="28"/>
  </w:num>
  <w:num w:numId="10" w16cid:durableId="151217354">
    <w:abstractNumId w:val="19"/>
  </w:num>
  <w:num w:numId="11" w16cid:durableId="1598908115">
    <w:abstractNumId w:val="16"/>
  </w:num>
  <w:num w:numId="12" w16cid:durableId="2065132380">
    <w:abstractNumId w:val="11"/>
  </w:num>
  <w:num w:numId="13" w16cid:durableId="2037385111">
    <w:abstractNumId w:val="0"/>
  </w:num>
  <w:num w:numId="14" w16cid:durableId="1755854515">
    <w:abstractNumId w:val="14"/>
  </w:num>
  <w:num w:numId="15" w16cid:durableId="1023704567">
    <w:abstractNumId w:val="8"/>
  </w:num>
  <w:num w:numId="16" w16cid:durableId="1181433339">
    <w:abstractNumId w:val="29"/>
  </w:num>
  <w:num w:numId="17" w16cid:durableId="2143500688">
    <w:abstractNumId w:val="15"/>
  </w:num>
  <w:num w:numId="18" w16cid:durableId="2060124591">
    <w:abstractNumId w:val="9"/>
  </w:num>
  <w:num w:numId="19" w16cid:durableId="1063063415">
    <w:abstractNumId w:val="6"/>
  </w:num>
  <w:num w:numId="20" w16cid:durableId="16472747">
    <w:abstractNumId w:val="18"/>
  </w:num>
  <w:num w:numId="21" w16cid:durableId="775709552">
    <w:abstractNumId w:val="24"/>
  </w:num>
  <w:num w:numId="22" w16cid:durableId="454838066">
    <w:abstractNumId w:val="23"/>
  </w:num>
  <w:num w:numId="23" w16cid:durableId="339935843">
    <w:abstractNumId w:val="7"/>
  </w:num>
  <w:num w:numId="24" w16cid:durableId="1201630191">
    <w:abstractNumId w:val="35"/>
  </w:num>
  <w:num w:numId="25" w16cid:durableId="166755682">
    <w:abstractNumId w:val="33"/>
  </w:num>
  <w:num w:numId="26" w16cid:durableId="1866482222">
    <w:abstractNumId w:val="27"/>
  </w:num>
  <w:num w:numId="27" w16cid:durableId="531694047">
    <w:abstractNumId w:val="32"/>
  </w:num>
  <w:num w:numId="28" w16cid:durableId="74517770">
    <w:abstractNumId w:val="2"/>
  </w:num>
  <w:num w:numId="29" w16cid:durableId="2086603646">
    <w:abstractNumId w:val="30"/>
  </w:num>
  <w:num w:numId="30" w16cid:durableId="325591462">
    <w:abstractNumId w:val="10"/>
  </w:num>
  <w:num w:numId="31" w16cid:durableId="88964816">
    <w:abstractNumId w:val="21"/>
  </w:num>
  <w:num w:numId="32" w16cid:durableId="867330841">
    <w:abstractNumId w:val="5"/>
  </w:num>
  <w:num w:numId="33" w16cid:durableId="1764838489">
    <w:abstractNumId w:val="12"/>
  </w:num>
  <w:num w:numId="34" w16cid:durableId="839852962">
    <w:abstractNumId w:val="3"/>
  </w:num>
  <w:num w:numId="35" w16cid:durableId="1040130426">
    <w:abstractNumId w:val="13"/>
  </w:num>
  <w:num w:numId="36" w16cid:durableId="206158800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bordersDoNotSurroundHeader/>
  <w:bordersDoNotSurroundFooter/>
  <w:doNotTrackMoves/>
  <w:defaultTabStop w:val="720"/>
  <w:doNotHyphenateCaps/>
  <w:characterSpacingControl w:val="doNotCompress"/>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37BF"/>
    <w:rsid w:val="00000747"/>
    <w:rsid w:val="0000091E"/>
    <w:rsid w:val="00001E7A"/>
    <w:rsid w:val="000031A4"/>
    <w:rsid w:val="0000485C"/>
    <w:rsid w:val="00004A86"/>
    <w:rsid w:val="00005FC8"/>
    <w:rsid w:val="00011F8A"/>
    <w:rsid w:val="000127F7"/>
    <w:rsid w:val="000132FA"/>
    <w:rsid w:val="00013A51"/>
    <w:rsid w:val="00014A03"/>
    <w:rsid w:val="00014E5F"/>
    <w:rsid w:val="0001560A"/>
    <w:rsid w:val="00020BC2"/>
    <w:rsid w:val="000237BF"/>
    <w:rsid w:val="00025C7B"/>
    <w:rsid w:val="000303FE"/>
    <w:rsid w:val="00031681"/>
    <w:rsid w:val="00033FFD"/>
    <w:rsid w:val="0003451E"/>
    <w:rsid w:val="00035EDA"/>
    <w:rsid w:val="0004280C"/>
    <w:rsid w:val="00043A7F"/>
    <w:rsid w:val="00043CC6"/>
    <w:rsid w:val="00047EA2"/>
    <w:rsid w:val="00054DF5"/>
    <w:rsid w:val="000574B8"/>
    <w:rsid w:val="00063BC9"/>
    <w:rsid w:val="000658E0"/>
    <w:rsid w:val="00066AE3"/>
    <w:rsid w:val="00067CFA"/>
    <w:rsid w:val="00067FA9"/>
    <w:rsid w:val="00072C3F"/>
    <w:rsid w:val="0007541B"/>
    <w:rsid w:val="00075D62"/>
    <w:rsid w:val="00081BD4"/>
    <w:rsid w:val="00082BAA"/>
    <w:rsid w:val="0008323B"/>
    <w:rsid w:val="00083767"/>
    <w:rsid w:val="000844B1"/>
    <w:rsid w:val="000871AA"/>
    <w:rsid w:val="00091741"/>
    <w:rsid w:val="0009299D"/>
    <w:rsid w:val="00093F23"/>
    <w:rsid w:val="000A024F"/>
    <w:rsid w:val="000A35E1"/>
    <w:rsid w:val="000A3D5C"/>
    <w:rsid w:val="000A3F1E"/>
    <w:rsid w:val="000A509E"/>
    <w:rsid w:val="000A6A79"/>
    <w:rsid w:val="000B2570"/>
    <w:rsid w:val="000B574B"/>
    <w:rsid w:val="000C0168"/>
    <w:rsid w:val="000C157A"/>
    <w:rsid w:val="000C26FB"/>
    <w:rsid w:val="000C28DF"/>
    <w:rsid w:val="000C6244"/>
    <w:rsid w:val="000C7AB3"/>
    <w:rsid w:val="000D267E"/>
    <w:rsid w:val="000D4D9A"/>
    <w:rsid w:val="000D5274"/>
    <w:rsid w:val="000D59F1"/>
    <w:rsid w:val="000D626C"/>
    <w:rsid w:val="000D6E80"/>
    <w:rsid w:val="000E345C"/>
    <w:rsid w:val="000E4206"/>
    <w:rsid w:val="000E4AED"/>
    <w:rsid w:val="000E6458"/>
    <w:rsid w:val="000E7CFA"/>
    <w:rsid w:val="000F0B15"/>
    <w:rsid w:val="000F1020"/>
    <w:rsid w:val="000F18A5"/>
    <w:rsid w:val="000F30F1"/>
    <w:rsid w:val="000F6518"/>
    <w:rsid w:val="000F6F3E"/>
    <w:rsid w:val="000F6F4F"/>
    <w:rsid w:val="00100DB8"/>
    <w:rsid w:val="00105A42"/>
    <w:rsid w:val="00106125"/>
    <w:rsid w:val="00106D63"/>
    <w:rsid w:val="00107D9D"/>
    <w:rsid w:val="00111194"/>
    <w:rsid w:val="001139E0"/>
    <w:rsid w:val="0011541D"/>
    <w:rsid w:val="00115F6D"/>
    <w:rsid w:val="00116B6E"/>
    <w:rsid w:val="00117D66"/>
    <w:rsid w:val="00121B1C"/>
    <w:rsid w:val="0012263C"/>
    <w:rsid w:val="00125AF8"/>
    <w:rsid w:val="00126519"/>
    <w:rsid w:val="0013072D"/>
    <w:rsid w:val="00131206"/>
    <w:rsid w:val="00134EE3"/>
    <w:rsid w:val="00135267"/>
    <w:rsid w:val="0013539A"/>
    <w:rsid w:val="00140504"/>
    <w:rsid w:val="0014267B"/>
    <w:rsid w:val="001427D1"/>
    <w:rsid w:val="0014362C"/>
    <w:rsid w:val="00143DF7"/>
    <w:rsid w:val="00145ACE"/>
    <w:rsid w:val="00146232"/>
    <w:rsid w:val="001462DF"/>
    <w:rsid w:val="00147ABE"/>
    <w:rsid w:val="00150790"/>
    <w:rsid w:val="00151A78"/>
    <w:rsid w:val="00154BED"/>
    <w:rsid w:val="001551B9"/>
    <w:rsid w:val="00156F2E"/>
    <w:rsid w:val="001604EB"/>
    <w:rsid w:val="0016063B"/>
    <w:rsid w:val="00160B69"/>
    <w:rsid w:val="0016364A"/>
    <w:rsid w:val="00163E47"/>
    <w:rsid w:val="001657AA"/>
    <w:rsid w:val="00165980"/>
    <w:rsid w:val="001719BC"/>
    <w:rsid w:val="00172DAE"/>
    <w:rsid w:val="001731A0"/>
    <w:rsid w:val="00173246"/>
    <w:rsid w:val="00176DF8"/>
    <w:rsid w:val="00181775"/>
    <w:rsid w:val="0018384F"/>
    <w:rsid w:val="00184194"/>
    <w:rsid w:val="00185477"/>
    <w:rsid w:val="0018774F"/>
    <w:rsid w:val="00194497"/>
    <w:rsid w:val="00194543"/>
    <w:rsid w:val="001A0C60"/>
    <w:rsid w:val="001A219C"/>
    <w:rsid w:val="001A26C1"/>
    <w:rsid w:val="001A7975"/>
    <w:rsid w:val="001B00F6"/>
    <w:rsid w:val="001B01B9"/>
    <w:rsid w:val="001B17F8"/>
    <w:rsid w:val="001B2327"/>
    <w:rsid w:val="001B30D6"/>
    <w:rsid w:val="001B6039"/>
    <w:rsid w:val="001C1D0B"/>
    <w:rsid w:val="001C30E3"/>
    <w:rsid w:val="001C5485"/>
    <w:rsid w:val="001C5F3F"/>
    <w:rsid w:val="001C7068"/>
    <w:rsid w:val="001C7A25"/>
    <w:rsid w:val="001D0582"/>
    <w:rsid w:val="001D1C6C"/>
    <w:rsid w:val="001D4CD2"/>
    <w:rsid w:val="001D5F7E"/>
    <w:rsid w:val="001D6550"/>
    <w:rsid w:val="001D6B58"/>
    <w:rsid w:val="001E1B2D"/>
    <w:rsid w:val="001E2D0C"/>
    <w:rsid w:val="001E3329"/>
    <w:rsid w:val="001E542E"/>
    <w:rsid w:val="001F05D5"/>
    <w:rsid w:val="001F1BF2"/>
    <w:rsid w:val="001F30FB"/>
    <w:rsid w:val="001F40AB"/>
    <w:rsid w:val="001F590F"/>
    <w:rsid w:val="001F68B2"/>
    <w:rsid w:val="001F702E"/>
    <w:rsid w:val="001F7F71"/>
    <w:rsid w:val="00200D73"/>
    <w:rsid w:val="0020451F"/>
    <w:rsid w:val="00205042"/>
    <w:rsid w:val="00206DD3"/>
    <w:rsid w:val="00206FA4"/>
    <w:rsid w:val="0021191A"/>
    <w:rsid w:val="00212C11"/>
    <w:rsid w:val="00216DED"/>
    <w:rsid w:val="00223DA7"/>
    <w:rsid w:val="002255D3"/>
    <w:rsid w:val="00225702"/>
    <w:rsid w:val="00225FDA"/>
    <w:rsid w:val="00226257"/>
    <w:rsid w:val="00227112"/>
    <w:rsid w:val="002336B1"/>
    <w:rsid w:val="002342D9"/>
    <w:rsid w:val="0023596F"/>
    <w:rsid w:val="002368AD"/>
    <w:rsid w:val="00236ABE"/>
    <w:rsid w:val="00236BA2"/>
    <w:rsid w:val="002403DC"/>
    <w:rsid w:val="00242D7F"/>
    <w:rsid w:val="00246702"/>
    <w:rsid w:val="00250423"/>
    <w:rsid w:val="00260FA4"/>
    <w:rsid w:val="00262155"/>
    <w:rsid w:val="00262302"/>
    <w:rsid w:val="0026555B"/>
    <w:rsid w:val="0026586E"/>
    <w:rsid w:val="00267F6D"/>
    <w:rsid w:val="00271341"/>
    <w:rsid w:val="00272004"/>
    <w:rsid w:val="0027214F"/>
    <w:rsid w:val="002727DA"/>
    <w:rsid w:val="002739A4"/>
    <w:rsid w:val="00276EDD"/>
    <w:rsid w:val="002810E9"/>
    <w:rsid w:val="0028314C"/>
    <w:rsid w:val="00283A13"/>
    <w:rsid w:val="0028538A"/>
    <w:rsid w:val="00286658"/>
    <w:rsid w:val="002937BF"/>
    <w:rsid w:val="00294D99"/>
    <w:rsid w:val="00295B30"/>
    <w:rsid w:val="002964CA"/>
    <w:rsid w:val="002A234B"/>
    <w:rsid w:val="002A4D9D"/>
    <w:rsid w:val="002A6D7D"/>
    <w:rsid w:val="002A77D7"/>
    <w:rsid w:val="002B1682"/>
    <w:rsid w:val="002B1D2E"/>
    <w:rsid w:val="002B4962"/>
    <w:rsid w:val="002C3262"/>
    <w:rsid w:val="002D084B"/>
    <w:rsid w:val="002D0E1E"/>
    <w:rsid w:val="002D162E"/>
    <w:rsid w:val="002D2D53"/>
    <w:rsid w:val="002D356F"/>
    <w:rsid w:val="002E1010"/>
    <w:rsid w:val="002E2A0F"/>
    <w:rsid w:val="002E307C"/>
    <w:rsid w:val="002E5A47"/>
    <w:rsid w:val="002E6B2F"/>
    <w:rsid w:val="002E7000"/>
    <w:rsid w:val="002E725D"/>
    <w:rsid w:val="002F46D5"/>
    <w:rsid w:val="002F4787"/>
    <w:rsid w:val="002F509F"/>
    <w:rsid w:val="002F6F12"/>
    <w:rsid w:val="002F7F58"/>
    <w:rsid w:val="002F7FAD"/>
    <w:rsid w:val="0030119E"/>
    <w:rsid w:val="0030331C"/>
    <w:rsid w:val="00305159"/>
    <w:rsid w:val="0030560D"/>
    <w:rsid w:val="0030660E"/>
    <w:rsid w:val="00310D4C"/>
    <w:rsid w:val="00311280"/>
    <w:rsid w:val="00312131"/>
    <w:rsid w:val="0031365B"/>
    <w:rsid w:val="00313F00"/>
    <w:rsid w:val="003141C1"/>
    <w:rsid w:val="00314B26"/>
    <w:rsid w:val="00325CAD"/>
    <w:rsid w:val="00325FC6"/>
    <w:rsid w:val="003311E0"/>
    <w:rsid w:val="00331F6E"/>
    <w:rsid w:val="00336E7C"/>
    <w:rsid w:val="00337E12"/>
    <w:rsid w:val="00340611"/>
    <w:rsid w:val="003410FD"/>
    <w:rsid w:val="00341AC4"/>
    <w:rsid w:val="00341F67"/>
    <w:rsid w:val="00343BDA"/>
    <w:rsid w:val="00343C88"/>
    <w:rsid w:val="00344D21"/>
    <w:rsid w:val="00345E79"/>
    <w:rsid w:val="00346659"/>
    <w:rsid w:val="00347725"/>
    <w:rsid w:val="00347FFC"/>
    <w:rsid w:val="00350197"/>
    <w:rsid w:val="00350DB9"/>
    <w:rsid w:val="0035204C"/>
    <w:rsid w:val="003532BE"/>
    <w:rsid w:val="00354422"/>
    <w:rsid w:val="003563FE"/>
    <w:rsid w:val="00357B59"/>
    <w:rsid w:val="003617B5"/>
    <w:rsid w:val="00361894"/>
    <w:rsid w:val="00363E5B"/>
    <w:rsid w:val="003668BA"/>
    <w:rsid w:val="00367622"/>
    <w:rsid w:val="00367DA9"/>
    <w:rsid w:val="0037242F"/>
    <w:rsid w:val="003731C8"/>
    <w:rsid w:val="00374BA5"/>
    <w:rsid w:val="00377494"/>
    <w:rsid w:val="00377F29"/>
    <w:rsid w:val="003806AB"/>
    <w:rsid w:val="003841B3"/>
    <w:rsid w:val="00386D21"/>
    <w:rsid w:val="0039012A"/>
    <w:rsid w:val="00390E7A"/>
    <w:rsid w:val="00390EC0"/>
    <w:rsid w:val="0039259B"/>
    <w:rsid w:val="00392B72"/>
    <w:rsid w:val="00394149"/>
    <w:rsid w:val="0039652A"/>
    <w:rsid w:val="003979E6"/>
    <w:rsid w:val="003A016F"/>
    <w:rsid w:val="003A03AD"/>
    <w:rsid w:val="003A16ED"/>
    <w:rsid w:val="003A2B6E"/>
    <w:rsid w:val="003A49AC"/>
    <w:rsid w:val="003A4E5D"/>
    <w:rsid w:val="003A6704"/>
    <w:rsid w:val="003A6BF8"/>
    <w:rsid w:val="003A6D47"/>
    <w:rsid w:val="003A7E98"/>
    <w:rsid w:val="003B1A76"/>
    <w:rsid w:val="003B285F"/>
    <w:rsid w:val="003B324D"/>
    <w:rsid w:val="003B45C3"/>
    <w:rsid w:val="003B6F3F"/>
    <w:rsid w:val="003C21CE"/>
    <w:rsid w:val="003C2827"/>
    <w:rsid w:val="003C2FCE"/>
    <w:rsid w:val="003C65AF"/>
    <w:rsid w:val="003C673D"/>
    <w:rsid w:val="003C74A2"/>
    <w:rsid w:val="003C7F2A"/>
    <w:rsid w:val="003D4469"/>
    <w:rsid w:val="003D4DC9"/>
    <w:rsid w:val="003D5051"/>
    <w:rsid w:val="003D7BFC"/>
    <w:rsid w:val="003E0B9A"/>
    <w:rsid w:val="003E3080"/>
    <w:rsid w:val="003E3A11"/>
    <w:rsid w:val="003E3DC6"/>
    <w:rsid w:val="003E6179"/>
    <w:rsid w:val="003E723B"/>
    <w:rsid w:val="003E7582"/>
    <w:rsid w:val="003F07E9"/>
    <w:rsid w:val="003F07EA"/>
    <w:rsid w:val="003F0A81"/>
    <w:rsid w:val="003F4C50"/>
    <w:rsid w:val="00401F2F"/>
    <w:rsid w:val="00403F2E"/>
    <w:rsid w:val="00405AB4"/>
    <w:rsid w:val="00405D49"/>
    <w:rsid w:val="00411BF5"/>
    <w:rsid w:val="00421E1D"/>
    <w:rsid w:val="0042466D"/>
    <w:rsid w:val="00424B6B"/>
    <w:rsid w:val="00426276"/>
    <w:rsid w:val="004268B6"/>
    <w:rsid w:val="004312E2"/>
    <w:rsid w:val="00432A77"/>
    <w:rsid w:val="00437143"/>
    <w:rsid w:val="004379F2"/>
    <w:rsid w:val="00443D3F"/>
    <w:rsid w:val="004449A0"/>
    <w:rsid w:val="0045128D"/>
    <w:rsid w:val="004526B2"/>
    <w:rsid w:val="00452870"/>
    <w:rsid w:val="004543F8"/>
    <w:rsid w:val="0045509A"/>
    <w:rsid w:val="00455C5B"/>
    <w:rsid w:val="00456AEE"/>
    <w:rsid w:val="00456C5F"/>
    <w:rsid w:val="00457DCB"/>
    <w:rsid w:val="004637BC"/>
    <w:rsid w:val="00465E91"/>
    <w:rsid w:val="004665C3"/>
    <w:rsid w:val="00470164"/>
    <w:rsid w:val="00470220"/>
    <w:rsid w:val="0047155C"/>
    <w:rsid w:val="00476959"/>
    <w:rsid w:val="00481F15"/>
    <w:rsid w:val="004847D3"/>
    <w:rsid w:val="00484A1C"/>
    <w:rsid w:val="00484C6B"/>
    <w:rsid w:val="00486347"/>
    <w:rsid w:val="0049007A"/>
    <w:rsid w:val="004908A0"/>
    <w:rsid w:val="00490ED1"/>
    <w:rsid w:val="00491288"/>
    <w:rsid w:val="00492EA9"/>
    <w:rsid w:val="00494F1B"/>
    <w:rsid w:val="00495F22"/>
    <w:rsid w:val="004A0728"/>
    <w:rsid w:val="004A188B"/>
    <w:rsid w:val="004A390C"/>
    <w:rsid w:val="004A49D1"/>
    <w:rsid w:val="004A4A53"/>
    <w:rsid w:val="004B0E28"/>
    <w:rsid w:val="004B1885"/>
    <w:rsid w:val="004B1D3D"/>
    <w:rsid w:val="004B20F7"/>
    <w:rsid w:val="004C2551"/>
    <w:rsid w:val="004C28D1"/>
    <w:rsid w:val="004C67C6"/>
    <w:rsid w:val="004C6BF6"/>
    <w:rsid w:val="004C74A6"/>
    <w:rsid w:val="004C7CEC"/>
    <w:rsid w:val="004D0890"/>
    <w:rsid w:val="004D3897"/>
    <w:rsid w:val="004D4918"/>
    <w:rsid w:val="004D5B39"/>
    <w:rsid w:val="004D651E"/>
    <w:rsid w:val="004D702B"/>
    <w:rsid w:val="004E116A"/>
    <w:rsid w:val="004E1EF1"/>
    <w:rsid w:val="004E5D9D"/>
    <w:rsid w:val="004F0593"/>
    <w:rsid w:val="004F09E9"/>
    <w:rsid w:val="004F1AFF"/>
    <w:rsid w:val="004F33F3"/>
    <w:rsid w:val="004F5147"/>
    <w:rsid w:val="004F6106"/>
    <w:rsid w:val="0050176C"/>
    <w:rsid w:val="005018BE"/>
    <w:rsid w:val="00501ED1"/>
    <w:rsid w:val="00504B6E"/>
    <w:rsid w:val="00504B92"/>
    <w:rsid w:val="0050695A"/>
    <w:rsid w:val="00506BAD"/>
    <w:rsid w:val="00510E8A"/>
    <w:rsid w:val="00514CFA"/>
    <w:rsid w:val="00515C58"/>
    <w:rsid w:val="0051701C"/>
    <w:rsid w:val="00517B0E"/>
    <w:rsid w:val="00517E71"/>
    <w:rsid w:val="0052190D"/>
    <w:rsid w:val="005220F7"/>
    <w:rsid w:val="005234F1"/>
    <w:rsid w:val="005240B0"/>
    <w:rsid w:val="00525135"/>
    <w:rsid w:val="0052744B"/>
    <w:rsid w:val="00530C07"/>
    <w:rsid w:val="0053115F"/>
    <w:rsid w:val="005311F0"/>
    <w:rsid w:val="00535B9E"/>
    <w:rsid w:val="0053609D"/>
    <w:rsid w:val="00537136"/>
    <w:rsid w:val="00540977"/>
    <w:rsid w:val="00541121"/>
    <w:rsid w:val="00542DC6"/>
    <w:rsid w:val="00542DE9"/>
    <w:rsid w:val="005441C9"/>
    <w:rsid w:val="005458AB"/>
    <w:rsid w:val="00545F7B"/>
    <w:rsid w:val="0054641C"/>
    <w:rsid w:val="005470DE"/>
    <w:rsid w:val="00553D1F"/>
    <w:rsid w:val="00556061"/>
    <w:rsid w:val="00560AF5"/>
    <w:rsid w:val="0056149E"/>
    <w:rsid w:val="0056175E"/>
    <w:rsid w:val="0056179A"/>
    <w:rsid w:val="005619E5"/>
    <w:rsid w:val="005625D5"/>
    <w:rsid w:val="00562A10"/>
    <w:rsid w:val="005701F5"/>
    <w:rsid w:val="00571C3F"/>
    <w:rsid w:val="00571E38"/>
    <w:rsid w:val="00572867"/>
    <w:rsid w:val="00576107"/>
    <w:rsid w:val="0057794C"/>
    <w:rsid w:val="00587587"/>
    <w:rsid w:val="00587A76"/>
    <w:rsid w:val="00587A91"/>
    <w:rsid w:val="005907BF"/>
    <w:rsid w:val="005922EA"/>
    <w:rsid w:val="00593B99"/>
    <w:rsid w:val="005946FC"/>
    <w:rsid w:val="005A239D"/>
    <w:rsid w:val="005A30DE"/>
    <w:rsid w:val="005A4B13"/>
    <w:rsid w:val="005A5302"/>
    <w:rsid w:val="005A660B"/>
    <w:rsid w:val="005B0EA4"/>
    <w:rsid w:val="005B12FA"/>
    <w:rsid w:val="005B20BE"/>
    <w:rsid w:val="005B3927"/>
    <w:rsid w:val="005B443D"/>
    <w:rsid w:val="005C0A95"/>
    <w:rsid w:val="005C2E73"/>
    <w:rsid w:val="005C4CFF"/>
    <w:rsid w:val="005C5290"/>
    <w:rsid w:val="005C577C"/>
    <w:rsid w:val="005C7A6C"/>
    <w:rsid w:val="005D0A9A"/>
    <w:rsid w:val="005D16CD"/>
    <w:rsid w:val="005D2B12"/>
    <w:rsid w:val="005E24E4"/>
    <w:rsid w:val="005E4635"/>
    <w:rsid w:val="005E479E"/>
    <w:rsid w:val="005E5BD2"/>
    <w:rsid w:val="005F0570"/>
    <w:rsid w:val="005F2587"/>
    <w:rsid w:val="005F2F75"/>
    <w:rsid w:val="005F476B"/>
    <w:rsid w:val="005F5063"/>
    <w:rsid w:val="005F5C26"/>
    <w:rsid w:val="006037F4"/>
    <w:rsid w:val="00604826"/>
    <w:rsid w:val="00604CBA"/>
    <w:rsid w:val="00610782"/>
    <w:rsid w:val="00612075"/>
    <w:rsid w:val="00613479"/>
    <w:rsid w:val="00614A9B"/>
    <w:rsid w:val="00614E62"/>
    <w:rsid w:val="00615F76"/>
    <w:rsid w:val="00621E1D"/>
    <w:rsid w:val="00622AB1"/>
    <w:rsid w:val="00623F8F"/>
    <w:rsid w:val="006240C1"/>
    <w:rsid w:val="00624BBE"/>
    <w:rsid w:val="00624C26"/>
    <w:rsid w:val="006255DA"/>
    <w:rsid w:val="00625B5F"/>
    <w:rsid w:val="00627E1A"/>
    <w:rsid w:val="00627FD0"/>
    <w:rsid w:val="00632C2B"/>
    <w:rsid w:val="00632E3E"/>
    <w:rsid w:val="00634BA2"/>
    <w:rsid w:val="006367F7"/>
    <w:rsid w:val="006368AD"/>
    <w:rsid w:val="006370A6"/>
    <w:rsid w:val="00640CBA"/>
    <w:rsid w:val="00641433"/>
    <w:rsid w:val="00641991"/>
    <w:rsid w:val="00641E7D"/>
    <w:rsid w:val="00642290"/>
    <w:rsid w:val="006434AC"/>
    <w:rsid w:val="00643CEE"/>
    <w:rsid w:val="00645CB0"/>
    <w:rsid w:val="006472BB"/>
    <w:rsid w:val="00654B13"/>
    <w:rsid w:val="00655748"/>
    <w:rsid w:val="006560F4"/>
    <w:rsid w:val="00657104"/>
    <w:rsid w:val="00660CF9"/>
    <w:rsid w:val="0066105A"/>
    <w:rsid w:val="00661E06"/>
    <w:rsid w:val="006638BC"/>
    <w:rsid w:val="00664C95"/>
    <w:rsid w:val="00665428"/>
    <w:rsid w:val="006659DC"/>
    <w:rsid w:val="0066685D"/>
    <w:rsid w:val="0067007C"/>
    <w:rsid w:val="0067018F"/>
    <w:rsid w:val="00670C6C"/>
    <w:rsid w:val="00670E4C"/>
    <w:rsid w:val="00671D73"/>
    <w:rsid w:val="00672605"/>
    <w:rsid w:val="00681D1D"/>
    <w:rsid w:val="00683E5B"/>
    <w:rsid w:val="0068616F"/>
    <w:rsid w:val="00690F9C"/>
    <w:rsid w:val="00692C8F"/>
    <w:rsid w:val="00693161"/>
    <w:rsid w:val="00693370"/>
    <w:rsid w:val="006961BA"/>
    <w:rsid w:val="006969D3"/>
    <w:rsid w:val="0069794B"/>
    <w:rsid w:val="006A4DB0"/>
    <w:rsid w:val="006A59B3"/>
    <w:rsid w:val="006A600D"/>
    <w:rsid w:val="006A79A3"/>
    <w:rsid w:val="006B02C8"/>
    <w:rsid w:val="006B4E16"/>
    <w:rsid w:val="006B4FF3"/>
    <w:rsid w:val="006B55B6"/>
    <w:rsid w:val="006B5A97"/>
    <w:rsid w:val="006B6A1B"/>
    <w:rsid w:val="006C0B5B"/>
    <w:rsid w:val="006C1D71"/>
    <w:rsid w:val="006C1F0C"/>
    <w:rsid w:val="006C48F3"/>
    <w:rsid w:val="006C49C5"/>
    <w:rsid w:val="006C560F"/>
    <w:rsid w:val="006C6EC1"/>
    <w:rsid w:val="006C78AD"/>
    <w:rsid w:val="006D12B1"/>
    <w:rsid w:val="006D15ED"/>
    <w:rsid w:val="006D19C1"/>
    <w:rsid w:val="006D5331"/>
    <w:rsid w:val="006D59CE"/>
    <w:rsid w:val="006D5B46"/>
    <w:rsid w:val="006D63DC"/>
    <w:rsid w:val="006D7614"/>
    <w:rsid w:val="006E2542"/>
    <w:rsid w:val="006E3289"/>
    <w:rsid w:val="006E4977"/>
    <w:rsid w:val="006F052D"/>
    <w:rsid w:val="006F07C9"/>
    <w:rsid w:val="006F2D65"/>
    <w:rsid w:val="006F53C9"/>
    <w:rsid w:val="006F540C"/>
    <w:rsid w:val="006F6338"/>
    <w:rsid w:val="006F74B6"/>
    <w:rsid w:val="0070413D"/>
    <w:rsid w:val="00704CEF"/>
    <w:rsid w:val="00705AF9"/>
    <w:rsid w:val="00705D99"/>
    <w:rsid w:val="00714FD4"/>
    <w:rsid w:val="00716013"/>
    <w:rsid w:val="007202B8"/>
    <w:rsid w:val="00720E91"/>
    <w:rsid w:val="007216FE"/>
    <w:rsid w:val="007263C9"/>
    <w:rsid w:val="00726C92"/>
    <w:rsid w:val="00727180"/>
    <w:rsid w:val="0073012E"/>
    <w:rsid w:val="007314CD"/>
    <w:rsid w:val="00731F55"/>
    <w:rsid w:val="00732DBC"/>
    <w:rsid w:val="00733B21"/>
    <w:rsid w:val="0073490F"/>
    <w:rsid w:val="00737CD1"/>
    <w:rsid w:val="00740053"/>
    <w:rsid w:val="00744097"/>
    <w:rsid w:val="00744565"/>
    <w:rsid w:val="00745973"/>
    <w:rsid w:val="00745FAC"/>
    <w:rsid w:val="007471F6"/>
    <w:rsid w:val="00747352"/>
    <w:rsid w:val="007527A8"/>
    <w:rsid w:val="00752FAE"/>
    <w:rsid w:val="007554FE"/>
    <w:rsid w:val="00760EC0"/>
    <w:rsid w:val="00761808"/>
    <w:rsid w:val="00761F25"/>
    <w:rsid w:val="007648F3"/>
    <w:rsid w:val="00770365"/>
    <w:rsid w:val="00770740"/>
    <w:rsid w:val="00773505"/>
    <w:rsid w:val="00773A71"/>
    <w:rsid w:val="00775368"/>
    <w:rsid w:val="007770DC"/>
    <w:rsid w:val="0078049E"/>
    <w:rsid w:val="00784601"/>
    <w:rsid w:val="00787F33"/>
    <w:rsid w:val="00790031"/>
    <w:rsid w:val="007910D8"/>
    <w:rsid w:val="007925C5"/>
    <w:rsid w:val="007925E3"/>
    <w:rsid w:val="0079285A"/>
    <w:rsid w:val="007940E9"/>
    <w:rsid w:val="00794B33"/>
    <w:rsid w:val="0079760B"/>
    <w:rsid w:val="007A03F0"/>
    <w:rsid w:val="007A07D8"/>
    <w:rsid w:val="007A0D10"/>
    <w:rsid w:val="007A19AD"/>
    <w:rsid w:val="007A25B3"/>
    <w:rsid w:val="007A2A2A"/>
    <w:rsid w:val="007A3C8F"/>
    <w:rsid w:val="007A51A5"/>
    <w:rsid w:val="007A5EFD"/>
    <w:rsid w:val="007A793F"/>
    <w:rsid w:val="007B1844"/>
    <w:rsid w:val="007B36E1"/>
    <w:rsid w:val="007B3ECC"/>
    <w:rsid w:val="007C0C14"/>
    <w:rsid w:val="007C4879"/>
    <w:rsid w:val="007C6E92"/>
    <w:rsid w:val="007C73B7"/>
    <w:rsid w:val="007C7FD6"/>
    <w:rsid w:val="007D06B7"/>
    <w:rsid w:val="007D07A0"/>
    <w:rsid w:val="007D174A"/>
    <w:rsid w:val="007D3096"/>
    <w:rsid w:val="007D4068"/>
    <w:rsid w:val="007D51E5"/>
    <w:rsid w:val="007D54BF"/>
    <w:rsid w:val="007D6FC6"/>
    <w:rsid w:val="007E1076"/>
    <w:rsid w:val="007E2F9D"/>
    <w:rsid w:val="007E4BA5"/>
    <w:rsid w:val="007E533D"/>
    <w:rsid w:val="007E6AEC"/>
    <w:rsid w:val="007F0AF9"/>
    <w:rsid w:val="007F1DFE"/>
    <w:rsid w:val="007F28F3"/>
    <w:rsid w:val="007F771C"/>
    <w:rsid w:val="00802407"/>
    <w:rsid w:val="00802DF7"/>
    <w:rsid w:val="00803932"/>
    <w:rsid w:val="00803A22"/>
    <w:rsid w:val="0080527B"/>
    <w:rsid w:val="008055F5"/>
    <w:rsid w:val="00805CC8"/>
    <w:rsid w:val="0080637A"/>
    <w:rsid w:val="0080672D"/>
    <w:rsid w:val="00806797"/>
    <w:rsid w:val="00807A28"/>
    <w:rsid w:val="00807B12"/>
    <w:rsid w:val="00807CF1"/>
    <w:rsid w:val="00811F1C"/>
    <w:rsid w:val="008139D5"/>
    <w:rsid w:val="00813B08"/>
    <w:rsid w:val="0081426C"/>
    <w:rsid w:val="00817CA8"/>
    <w:rsid w:val="0082075D"/>
    <w:rsid w:val="00822ABC"/>
    <w:rsid w:val="008245DC"/>
    <w:rsid w:val="008267D9"/>
    <w:rsid w:val="00826847"/>
    <w:rsid w:val="00826CE5"/>
    <w:rsid w:val="00830A84"/>
    <w:rsid w:val="008421CC"/>
    <w:rsid w:val="0084369E"/>
    <w:rsid w:val="00843A85"/>
    <w:rsid w:val="00844933"/>
    <w:rsid w:val="00844DA9"/>
    <w:rsid w:val="00846AE9"/>
    <w:rsid w:val="00846DEF"/>
    <w:rsid w:val="00850B01"/>
    <w:rsid w:val="008518E1"/>
    <w:rsid w:val="0085344E"/>
    <w:rsid w:val="00853F3C"/>
    <w:rsid w:val="00856192"/>
    <w:rsid w:val="00857A2F"/>
    <w:rsid w:val="00857C69"/>
    <w:rsid w:val="00862B44"/>
    <w:rsid w:val="00864372"/>
    <w:rsid w:val="0086481B"/>
    <w:rsid w:val="00866D7B"/>
    <w:rsid w:val="00870514"/>
    <w:rsid w:val="00870592"/>
    <w:rsid w:val="00872EB8"/>
    <w:rsid w:val="00874F7F"/>
    <w:rsid w:val="00875F46"/>
    <w:rsid w:val="0087786D"/>
    <w:rsid w:val="00882AE3"/>
    <w:rsid w:val="00884D53"/>
    <w:rsid w:val="008934AF"/>
    <w:rsid w:val="00895190"/>
    <w:rsid w:val="00895AA5"/>
    <w:rsid w:val="00895EAE"/>
    <w:rsid w:val="00897B9F"/>
    <w:rsid w:val="008A223C"/>
    <w:rsid w:val="008A2CDA"/>
    <w:rsid w:val="008A3756"/>
    <w:rsid w:val="008B0AB0"/>
    <w:rsid w:val="008B2080"/>
    <w:rsid w:val="008B43BE"/>
    <w:rsid w:val="008B48A8"/>
    <w:rsid w:val="008B67D6"/>
    <w:rsid w:val="008C2ACA"/>
    <w:rsid w:val="008C3498"/>
    <w:rsid w:val="008C52EC"/>
    <w:rsid w:val="008C7D96"/>
    <w:rsid w:val="008D18F6"/>
    <w:rsid w:val="008D2B1D"/>
    <w:rsid w:val="008D3274"/>
    <w:rsid w:val="008D4325"/>
    <w:rsid w:val="008E31C1"/>
    <w:rsid w:val="008E3B0B"/>
    <w:rsid w:val="008E3F09"/>
    <w:rsid w:val="008E52A8"/>
    <w:rsid w:val="008E65EA"/>
    <w:rsid w:val="008E7130"/>
    <w:rsid w:val="008F14DE"/>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AD4"/>
    <w:rsid w:val="00917198"/>
    <w:rsid w:val="0092157B"/>
    <w:rsid w:val="00925BFC"/>
    <w:rsid w:val="00926E4C"/>
    <w:rsid w:val="00930ECE"/>
    <w:rsid w:val="009328DA"/>
    <w:rsid w:val="0093294B"/>
    <w:rsid w:val="00933236"/>
    <w:rsid w:val="00933D44"/>
    <w:rsid w:val="009343B2"/>
    <w:rsid w:val="00935450"/>
    <w:rsid w:val="009366FC"/>
    <w:rsid w:val="00941225"/>
    <w:rsid w:val="0094158C"/>
    <w:rsid w:val="00943A82"/>
    <w:rsid w:val="0094569A"/>
    <w:rsid w:val="00946534"/>
    <w:rsid w:val="00946AEC"/>
    <w:rsid w:val="0095033C"/>
    <w:rsid w:val="0095094A"/>
    <w:rsid w:val="0095106A"/>
    <w:rsid w:val="0095357B"/>
    <w:rsid w:val="00954BDA"/>
    <w:rsid w:val="00954BE6"/>
    <w:rsid w:val="00955405"/>
    <w:rsid w:val="00955E8E"/>
    <w:rsid w:val="0095662E"/>
    <w:rsid w:val="00960D93"/>
    <w:rsid w:val="0096105E"/>
    <w:rsid w:val="00962ADF"/>
    <w:rsid w:val="00962E4E"/>
    <w:rsid w:val="0096314D"/>
    <w:rsid w:val="0096420C"/>
    <w:rsid w:val="00964480"/>
    <w:rsid w:val="00966680"/>
    <w:rsid w:val="00966814"/>
    <w:rsid w:val="009747BC"/>
    <w:rsid w:val="009779A4"/>
    <w:rsid w:val="00977C8D"/>
    <w:rsid w:val="009800A7"/>
    <w:rsid w:val="00983E45"/>
    <w:rsid w:val="009847BB"/>
    <w:rsid w:val="009904AC"/>
    <w:rsid w:val="00994517"/>
    <w:rsid w:val="00995939"/>
    <w:rsid w:val="0099767A"/>
    <w:rsid w:val="009976BA"/>
    <w:rsid w:val="009A022C"/>
    <w:rsid w:val="009A1890"/>
    <w:rsid w:val="009A24BD"/>
    <w:rsid w:val="009A3CF1"/>
    <w:rsid w:val="009A47AB"/>
    <w:rsid w:val="009A7A3D"/>
    <w:rsid w:val="009B2C27"/>
    <w:rsid w:val="009B3586"/>
    <w:rsid w:val="009B46F9"/>
    <w:rsid w:val="009B5FB5"/>
    <w:rsid w:val="009B6C1A"/>
    <w:rsid w:val="009C0911"/>
    <w:rsid w:val="009C167F"/>
    <w:rsid w:val="009C2AEE"/>
    <w:rsid w:val="009C3A89"/>
    <w:rsid w:val="009C3CBA"/>
    <w:rsid w:val="009C40FC"/>
    <w:rsid w:val="009C5042"/>
    <w:rsid w:val="009C5F84"/>
    <w:rsid w:val="009C642C"/>
    <w:rsid w:val="009D0F18"/>
    <w:rsid w:val="009D4187"/>
    <w:rsid w:val="009D551A"/>
    <w:rsid w:val="009D750A"/>
    <w:rsid w:val="009E1BD7"/>
    <w:rsid w:val="009E2DB4"/>
    <w:rsid w:val="009E4E18"/>
    <w:rsid w:val="009E5772"/>
    <w:rsid w:val="009E670C"/>
    <w:rsid w:val="009F2AA3"/>
    <w:rsid w:val="009F3CC3"/>
    <w:rsid w:val="00A0047D"/>
    <w:rsid w:val="00A008FB"/>
    <w:rsid w:val="00A00BA7"/>
    <w:rsid w:val="00A0198B"/>
    <w:rsid w:val="00A0449D"/>
    <w:rsid w:val="00A04CC0"/>
    <w:rsid w:val="00A05CD5"/>
    <w:rsid w:val="00A15027"/>
    <w:rsid w:val="00A1548A"/>
    <w:rsid w:val="00A1744B"/>
    <w:rsid w:val="00A17B45"/>
    <w:rsid w:val="00A2355E"/>
    <w:rsid w:val="00A2586E"/>
    <w:rsid w:val="00A263C2"/>
    <w:rsid w:val="00A26D92"/>
    <w:rsid w:val="00A30FB8"/>
    <w:rsid w:val="00A3150B"/>
    <w:rsid w:val="00A31A92"/>
    <w:rsid w:val="00A32DDE"/>
    <w:rsid w:val="00A33790"/>
    <w:rsid w:val="00A36350"/>
    <w:rsid w:val="00A36D2B"/>
    <w:rsid w:val="00A417F6"/>
    <w:rsid w:val="00A453E8"/>
    <w:rsid w:val="00A46440"/>
    <w:rsid w:val="00A468B7"/>
    <w:rsid w:val="00A50140"/>
    <w:rsid w:val="00A52779"/>
    <w:rsid w:val="00A56D6C"/>
    <w:rsid w:val="00A60868"/>
    <w:rsid w:val="00A646C8"/>
    <w:rsid w:val="00A65E97"/>
    <w:rsid w:val="00A66498"/>
    <w:rsid w:val="00A676E3"/>
    <w:rsid w:val="00A70C69"/>
    <w:rsid w:val="00A728EF"/>
    <w:rsid w:val="00A72A3C"/>
    <w:rsid w:val="00A73401"/>
    <w:rsid w:val="00A77931"/>
    <w:rsid w:val="00A80C86"/>
    <w:rsid w:val="00A80D1C"/>
    <w:rsid w:val="00A819FE"/>
    <w:rsid w:val="00A836C9"/>
    <w:rsid w:val="00A84324"/>
    <w:rsid w:val="00A84439"/>
    <w:rsid w:val="00A84A75"/>
    <w:rsid w:val="00A86271"/>
    <w:rsid w:val="00A87B59"/>
    <w:rsid w:val="00A87D15"/>
    <w:rsid w:val="00A87E28"/>
    <w:rsid w:val="00A931B2"/>
    <w:rsid w:val="00A93875"/>
    <w:rsid w:val="00A95FD0"/>
    <w:rsid w:val="00A967FC"/>
    <w:rsid w:val="00A97750"/>
    <w:rsid w:val="00AA0B44"/>
    <w:rsid w:val="00AA15F4"/>
    <w:rsid w:val="00AA5C14"/>
    <w:rsid w:val="00AA71F2"/>
    <w:rsid w:val="00AA7AD5"/>
    <w:rsid w:val="00AB08D3"/>
    <w:rsid w:val="00AB2D67"/>
    <w:rsid w:val="00AB3031"/>
    <w:rsid w:val="00AB3238"/>
    <w:rsid w:val="00AB540B"/>
    <w:rsid w:val="00AC0849"/>
    <w:rsid w:val="00AC0A4F"/>
    <w:rsid w:val="00AC0C1E"/>
    <w:rsid w:val="00AC22D4"/>
    <w:rsid w:val="00AC2CCC"/>
    <w:rsid w:val="00AC528A"/>
    <w:rsid w:val="00AC5ABC"/>
    <w:rsid w:val="00AC6272"/>
    <w:rsid w:val="00AC7BF0"/>
    <w:rsid w:val="00AD0F34"/>
    <w:rsid w:val="00AD2493"/>
    <w:rsid w:val="00AD3AED"/>
    <w:rsid w:val="00AD4D96"/>
    <w:rsid w:val="00AD5286"/>
    <w:rsid w:val="00AD5A17"/>
    <w:rsid w:val="00AD65A0"/>
    <w:rsid w:val="00AE02D9"/>
    <w:rsid w:val="00AE47AD"/>
    <w:rsid w:val="00AE4FF2"/>
    <w:rsid w:val="00AE5F04"/>
    <w:rsid w:val="00AE6916"/>
    <w:rsid w:val="00AF1A1F"/>
    <w:rsid w:val="00AF2CB8"/>
    <w:rsid w:val="00B03888"/>
    <w:rsid w:val="00B0435B"/>
    <w:rsid w:val="00B06153"/>
    <w:rsid w:val="00B06629"/>
    <w:rsid w:val="00B06880"/>
    <w:rsid w:val="00B06D78"/>
    <w:rsid w:val="00B076CD"/>
    <w:rsid w:val="00B07EAB"/>
    <w:rsid w:val="00B104DB"/>
    <w:rsid w:val="00B111AF"/>
    <w:rsid w:val="00B11F2E"/>
    <w:rsid w:val="00B12970"/>
    <w:rsid w:val="00B17C9F"/>
    <w:rsid w:val="00B210CF"/>
    <w:rsid w:val="00B237F7"/>
    <w:rsid w:val="00B245AE"/>
    <w:rsid w:val="00B33DDD"/>
    <w:rsid w:val="00B34030"/>
    <w:rsid w:val="00B34E27"/>
    <w:rsid w:val="00B36761"/>
    <w:rsid w:val="00B36848"/>
    <w:rsid w:val="00B374A7"/>
    <w:rsid w:val="00B37556"/>
    <w:rsid w:val="00B40054"/>
    <w:rsid w:val="00B4139F"/>
    <w:rsid w:val="00B42C6D"/>
    <w:rsid w:val="00B4333D"/>
    <w:rsid w:val="00B43AF2"/>
    <w:rsid w:val="00B4670B"/>
    <w:rsid w:val="00B46FC9"/>
    <w:rsid w:val="00B5068E"/>
    <w:rsid w:val="00B509AE"/>
    <w:rsid w:val="00B50B80"/>
    <w:rsid w:val="00B50E1F"/>
    <w:rsid w:val="00B514D0"/>
    <w:rsid w:val="00B523CA"/>
    <w:rsid w:val="00B53E86"/>
    <w:rsid w:val="00B55A33"/>
    <w:rsid w:val="00B575C3"/>
    <w:rsid w:val="00B60245"/>
    <w:rsid w:val="00B614A5"/>
    <w:rsid w:val="00B61546"/>
    <w:rsid w:val="00B64E67"/>
    <w:rsid w:val="00B669B9"/>
    <w:rsid w:val="00B66F43"/>
    <w:rsid w:val="00B70081"/>
    <w:rsid w:val="00B70A87"/>
    <w:rsid w:val="00B727E4"/>
    <w:rsid w:val="00B73565"/>
    <w:rsid w:val="00B766D3"/>
    <w:rsid w:val="00B7774E"/>
    <w:rsid w:val="00B77B06"/>
    <w:rsid w:val="00B82A77"/>
    <w:rsid w:val="00B82F20"/>
    <w:rsid w:val="00B8327D"/>
    <w:rsid w:val="00B878C0"/>
    <w:rsid w:val="00B9244F"/>
    <w:rsid w:val="00B93027"/>
    <w:rsid w:val="00B948A3"/>
    <w:rsid w:val="00BA0291"/>
    <w:rsid w:val="00BA05C9"/>
    <w:rsid w:val="00BA164F"/>
    <w:rsid w:val="00BA486F"/>
    <w:rsid w:val="00BA5D04"/>
    <w:rsid w:val="00BA5ED7"/>
    <w:rsid w:val="00BA77CF"/>
    <w:rsid w:val="00BB0BC2"/>
    <w:rsid w:val="00BB5E4E"/>
    <w:rsid w:val="00BB6CFA"/>
    <w:rsid w:val="00BB6E31"/>
    <w:rsid w:val="00BB79B1"/>
    <w:rsid w:val="00BC2232"/>
    <w:rsid w:val="00BC2887"/>
    <w:rsid w:val="00BC658C"/>
    <w:rsid w:val="00BD01C7"/>
    <w:rsid w:val="00BD5E29"/>
    <w:rsid w:val="00BD69A5"/>
    <w:rsid w:val="00BE4D59"/>
    <w:rsid w:val="00BE59A1"/>
    <w:rsid w:val="00BE6454"/>
    <w:rsid w:val="00BE68B0"/>
    <w:rsid w:val="00BE6F3E"/>
    <w:rsid w:val="00BE728E"/>
    <w:rsid w:val="00BF0151"/>
    <w:rsid w:val="00BF1DA9"/>
    <w:rsid w:val="00BF3660"/>
    <w:rsid w:val="00BF3805"/>
    <w:rsid w:val="00BF4DBC"/>
    <w:rsid w:val="00BF6650"/>
    <w:rsid w:val="00BF6CC2"/>
    <w:rsid w:val="00BF764D"/>
    <w:rsid w:val="00BF772A"/>
    <w:rsid w:val="00BF7A8F"/>
    <w:rsid w:val="00BF7FCB"/>
    <w:rsid w:val="00C00626"/>
    <w:rsid w:val="00C024F7"/>
    <w:rsid w:val="00C04E88"/>
    <w:rsid w:val="00C0781B"/>
    <w:rsid w:val="00C07A93"/>
    <w:rsid w:val="00C07B8F"/>
    <w:rsid w:val="00C127A8"/>
    <w:rsid w:val="00C20194"/>
    <w:rsid w:val="00C21ABC"/>
    <w:rsid w:val="00C237E4"/>
    <w:rsid w:val="00C258BE"/>
    <w:rsid w:val="00C25CC9"/>
    <w:rsid w:val="00C2614B"/>
    <w:rsid w:val="00C263B8"/>
    <w:rsid w:val="00C27DCD"/>
    <w:rsid w:val="00C27EEC"/>
    <w:rsid w:val="00C305EC"/>
    <w:rsid w:val="00C30D21"/>
    <w:rsid w:val="00C31260"/>
    <w:rsid w:val="00C31835"/>
    <w:rsid w:val="00C32B4F"/>
    <w:rsid w:val="00C3313B"/>
    <w:rsid w:val="00C33FF1"/>
    <w:rsid w:val="00C366D9"/>
    <w:rsid w:val="00C40EAF"/>
    <w:rsid w:val="00C4596A"/>
    <w:rsid w:val="00C45C3B"/>
    <w:rsid w:val="00C45D5B"/>
    <w:rsid w:val="00C466A1"/>
    <w:rsid w:val="00C469CD"/>
    <w:rsid w:val="00C47406"/>
    <w:rsid w:val="00C55795"/>
    <w:rsid w:val="00C56CC0"/>
    <w:rsid w:val="00C57674"/>
    <w:rsid w:val="00C57943"/>
    <w:rsid w:val="00C60F92"/>
    <w:rsid w:val="00C63926"/>
    <w:rsid w:val="00C63FEB"/>
    <w:rsid w:val="00C737B8"/>
    <w:rsid w:val="00C737C5"/>
    <w:rsid w:val="00C80E23"/>
    <w:rsid w:val="00C85797"/>
    <w:rsid w:val="00C869D8"/>
    <w:rsid w:val="00C902C3"/>
    <w:rsid w:val="00C924F5"/>
    <w:rsid w:val="00C9296F"/>
    <w:rsid w:val="00C934D1"/>
    <w:rsid w:val="00C936C9"/>
    <w:rsid w:val="00C93BDA"/>
    <w:rsid w:val="00C94956"/>
    <w:rsid w:val="00C94D73"/>
    <w:rsid w:val="00C96272"/>
    <w:rsid w:val="00C96B48"/>
    <w:rsid w:val="00CA3282"/>
    <w:rsid w:val="00CA33C3"/>
    <w:rsid w:val="00CA550E"/>
    <w:rsid w:val="00CA7258"/>
    <w:rsid w:val="00CB0124"/>
    <w:rsid w:val="00CB0C7C"/>
    <w:rsid w:val="00CB116F"/>
    <w:rsid w:val="00CB5D02"/>
    <w:rsid w:val="00CB5FC7"/>
    <w:rsid w:val="00CB6E80"/>
    <w:rsid w:val="00CB744F"/>
    <w:rsid w:val="00CC0279"/>
    <w:rsid w:val="00CC02B1"/>
    <w:rsid w:val="00CC0FE2"/>
    <w:rsid w:val="00CC1B4F"/>
    <w:rsid w:val="00CC2889"/>
    <w:rsid w:val="00CC5C90"/>
    <w:rsid w:val="00CD1B3B"/>
    <w:rsid w:val="00CD6082"/>
    <w:rsid w:val="00CD798D"/>
    <w:rsid w:val="00CD7C4B"/>
    <w:rsid w:val="00CD7F91"/>
    <w:rsid w:val="00CE1DC1"/>
    <w:rsid w:val="00CE50CD"/>
    <w:rsid w:val="00CE5C5C"/>
    <w:rsid w:val="00CE67B6"/>
    <w:rsid w:val="00CE774E"/>
    <w:rsid w:val="00CF123F"/>
    <w:rsid w:val="00CF1CFF"/>
    <w:rsid w:val="00CF3E4C"/>
    <w:rsid w:val="00CF464B"/>
    <w:rsid w:val="00D00CD2"/>
    <w:rsid w:val="00D00D2F"/>
    <w:rsid w:val="00D01A7D"/>
    <w:rsid w:val="00D068AB"/>
    <w:rsid w:val="00D071DA"/>
    <w:rsid w:val="00D10DF2"/>
    <w:rsid w:val="00D10E77"/>
    <w:rsid w:val="00D11CB8"/>
    <w:rsid w:val="00D11F86"/>
    <w:rsid w:val="00D127A8"/>
    <w:rsid w:val="00D12FA1"/>
    <w:rsid w:val="00D13E35"/>
    <w:rsid w:val="00D162FC"/>
    <w:rsid w:val="00D1651B"/>
    <w:rsid w:val="00D16588"/>
    <w:rsid w:val="00D17441"/>
    <w:rsid w:val="00D2141F"/>
    <w:rsid w:val="00D24BE6"/>
    <w:rsid w:val="00D27B7B"/>
    <w:rsid w:val="00D342F1"/>
    <w:rsid w:val="00D36AAA"/>
    <w:rsid w:val="00D4153E"/>
    <w:rsid w:val="00D4229D"/>
    <w:rsid w:val="00D423E8"/>
    <w:rsid w:val="00D44C3C"/>
    <w:rsid w:val="00D44E13"/>
    <w:rsid w:val="00D44E1E"/>
    <w:rsid w:val="00D45354"/>
    <w:rsid w:val="00D4613F"/>
    <w:rsid w:val="00D46EE4"/>
    <w:rsid w:val="00D504DE"/>
    <w:rsid w:val="00D514B0"/>
    <w:rsid w:val="00D53893"/>
    <w:rsid w:val="00D543A8"/>
    <w:rsid w:val="00D557F7"/>
    <w:rsid w:val="00D6032D"/>
    <w:rsid w:val="00D6069B"/>
    <w:rsid w:val="00D621B6"/>
    <w:rsid w:val="00D645A8"/>
    <w:rsid w:val="00D651B7"/>
    <w:rsid w:val="00D65D0C"/>
    <w:rsid w:val="00D66228"/>
    <w:rsid w:val="00D66F11"/>
    <w:rsid w:val="00D74623"/>
    <w:rsid w:val="00D74976"/>
    <w:rsid w:val="00D76AC4"/>
    <w:rsid w:val="00D76C5A"/>
    <w:rsid w:val="00D77065"/>
    <w:rsid w:val="00D8405F"/>
    <w:rsid w:val="00D86114"/>
    <w:rsid w:val="00D869C2"/>
    <w:rsid w:val="00D87E7B"/>
    <w:rsid w:val="00D908BE"/>
    <w:rsid w:val="00D91DA6"/>
    <w:rsid w:val="00D91DA7"/>
    <w:rsid w:val="00D94DDA"/>
    <w:rsid w:val="00D971BE"/>
    <w:rsid w:val="00DA120E"/>
    <w:rsid w:val="00DA1C82"/>
    <w:rsid w:val="00DA1C84"/>
    <w:rsid w:val="00DA48DE"/>
    <w:rsid w:val="00DA745F"/>
    <w:rsid w:val="00DB2964"/>
    <w:rsid w:val="00DB3157"/>
    <w:rsid w:val="00DB34CE"/>
    <w:rsid w:val="00DB354F"/>
    <w:rsid w:val="00DD0678"/>
    <w:rsid w:val="00DD30C2"/>
    <w:rsid w:val="00DD55D5"/>
    <w:rsid w:val="00DD56F5"/>
    <w:rsid w:val="00DD59D4"/>
    <w:rsid w:val="00DE2453"/>
    <w:rsid w:val="00DE586D"/>
    <w:rsid w:val="00DE68B9"/>
    <w:rsid w:val="00DE6FD1"/>
    <w:rsid w:val="00DF1C46"/>
    <w:rsid w:val="00DF53DC"/>
    <w:rsid w:val="00DF68D9"/>
    <w:rsid w:val="00DF7FB0"/>
    <w:rsid w:val="00E00BD3"/>
    <w:rsid w:val="00E031A2"/>
    <w:rsid w:val="00E03740"/>
    <w:rsid w:val="00E03ADA"/>
    <w:rsid w:val="00E04001"/>
    <w:rsid w:val="00E0498E"/>
    <w:rsid w:val="00E05A8B"/>
    <w:rsid w:val="00E0730B"/>
    <w:rsid w:val="00E07826"/>
    <w:rsid w:val="00E1084D"/>
    <w:rsid w:val="00E11C5E"/>
    <w:rsid w:val="00E128CA"/>
    <w:rsid w:val="00E1310A"/>
    <w:rsid w:val="00E1528E"/>
    <w:rsid w:val="00E15F5C"/>
    <w:rsid w:val="00E17392"/>
    <w:rsid w:val="00E20B13"/>
    <w:rsid w:val="00E256B0"/>
    <w:rsid w:val="00E261E3"/>
    <w:rsid w:val="00E30982"/>
    <w:rsid w:val="00E313FA"/>
    <w:rsid w:val="00E3193D"/>
    <w:rsid w:val="00E321D3"/>
    <w:rsid w:val="00E35C98"/>
    <w:rsid w:val="00E35FBB"/>
    <w:rsid w:val="00E3714E"/>
    <w:rsid w:val="00E40673"/>
    <w:rsid w:val="00E4233C"/>
    <w:rsid w:val="00E45237"/>
    <w:rsid w:val="00E508C1"/>
    <w:rsid w:val="00E50A08"/>
    <w:rsid w:val="00E51527"/>
    <w:rsid w:val="00E523EA"/>
    <w:rsid w:val="00E536E3"/>
    <w:rsid w:val="00E55C74"/>
    <w:rsid w:val="00E564CF"/>
    <w:rsid w:val="00E573C3"/>
    <w:rsid w:val="00E608CC"/>
    <w:rsid w:val="00E6287B"/>
    <w:rsid w:val="00E632E9"/>
    <w:rsid w:val="00E63DCC"/>
    <w:rsid w:val="00E647D2"/>
    <w:rsid w:val="00E6506B"/>
    <w:rsid w:val="00E67910"/>
    <w:rsid w:val="00E7249B"/>
    <w:rsid w:val="00E747C8"/>
    <w:rsid w:val="00E750B0"/>
    <w:rsid w:val="00E7732C"/>
    <w:rsid w:val="00E83E51"/>
    <w:rsid w:val="00E86E76"/>
    <w:rsid w:val="00E86F19"/>
    <w:rsid w:val="00E92B77"/>
    <w:rsid w:val="00E93C86"/>
    <w:rsid w:val="00E94295"/>
    <w:rsid w:val="00E94477"/>
    <w:rsid w:val="00EA0BDA"/>
    <w:rsid w:val="00EB0838"/>
    <w:rsid w:val="00EB1DB1"/>
    <w:rsid w:val="00EB31CF"/>
    <w:rsid w:val="00EB3696"/>
    <w:rsid w:val="00EB4994"/>
    <w:rsid w:val="00EB6BE7"/>
    <w:rsid w:val="00EB71A8"/>
    <w:rsid w:val="00EB76E7"/>
    <w:rsid w:val="00EC0770"/>
    <w:rsid w:val="00EC231B"/>
    <w:rsid w:val="00EC320E"/>
    <w:rsid w:val="00EC46F8"/>
    <w:rsid w:val="00EC63C7"/>
    <w:rsid w:val="00ED224F"/>
    <w:rsid w:val="00ED2491"/>
    <w:rsid w:val="00ED2643"/>
    <w:rsid w:val="00ED2C21"/>
    <w:rsid w:val="00ED622A"/>
    <w:rsid w:val="00ED7BE6"/>
    <w:rsid w:val="00EE1433"/>
    <w:rsid w:val="00EE2C19"/>
    <w:rsid w:val="00EE30A7"/>
    <w:rsid w:val="00EE3EB3"/>
    <w:rsid w:val="00EE59DC"/>
    <w:rsid w:val="00EF0F25"/>
    <w:rsid w:val="00EF1278"/>
    <w:rsid w:val="00EF131F"/>
    <w:rsid w:val="00EF1E83"/>
    <w:rsid w:val="00EF20D9"/>
    <w:rsid w:val="00EF3460"/>
    <w:rsid w:val="00EF5CAC"/>
    <w:rsid w:val="00EF62CD"/>
    <w:rsid w:val="00EF71BC"/>
    <w:rsid w:val="00F02EB4"/>
    <w:rsid w:val="00F04B02"/>
    <w:rsid w:val="00F0590A"/>
    <w:rsid w:val="00F05ABA"/>
    <w:rsid w:val="00F10804"/>
    <w:rsid w:val="00F10C40"/>
    <w:rsid w:val="00F1176B"/>
    <w:rsid w:val="00F124BC"/>
    <w:rsid w:val="00F12F3A"/>
    <w:rsid w:val="00F15404"/>
    <w:rsid w:val="00F201EC"/>
    <w:rsid w:val="00F21652"/>
    <w:rsid w:val="00F256F6"/>
    <w:rsid w:val="00F25BC9"/>
    <w:rsid w:val="00F25E62"/>
    <w:rsid w:val="00F27893"/>
    <w:rsid w:val="00F31BB2"/>
    <w:rsid w:val="00F33A28"/>
    <w:rsid w:val="00F33D9D"/>
    <w:rsid w:val="00F34556"/>
    <w:rsid w:val="00F35C88"/>
    <w:rsid w:val="00F367D6"/>
    <w:rsid w:val="00F371CF"/>
    <w:rsid w:val="00F37708"/>
    <w:rsid w:val="00F37715"/>
    <w:rsid w:val="00F37C0E"/>
    <w:rsid w:val="00F400B8"/>
    <w:rsid w:val="00F413A4"/>
    <w:rsid w:val="00F41556"/>
    <w:rsid w:val="00F43328"/>
    <w:rsid w:val="00F45D0B"/>
    <w:rsid w:val="00F46D90"/>
    <w:rsid w:val="00F47109"/>
    <w:rsid w:val="00F47C63"/>
    <w:rsid w:val="00F56A34"/>
    <w:rsid w:val="00F57D56"/>
    <w:rsid w:val="00F61B4F"/>
    <w:rsid w:val="00F6464B"/>
    <w:rsid w:val="00F675F1"/>
    <w:rsid w:val="00F70FC9"/>
    <w:rsid w:val="00F71719"/>
    <w:rsid w:val="00F7392D"/>
    <w:rsid w:val="00F76619"/>
    <w:rsid w:val="00F81996"/>
    <w:rsid w:val="00F8216A"/>
    <w:rsid w:val="00F83355"/>
    <w:rsid w:val="00F84830"/>
    <w:rsid w:val="00F86545"/>
    <w:rsid w:val="00F91F70"/>
    <w:rsid w:val="00F92B52"/>
    <w:rsid w:val="00F92CAF"/>
    <w:rsid w:val="00F93FF2"/>
    <w:rsid w:val="00F95499"/>
    <w:rsid w:val="00F9785F"/>
    <w:rsid w:val="00FA2E1D"/>
    <w:rsid w:val="00FA323D"/>
    <w:rsid w:val="00FA3B4F"/>
    <w:rsid w:val="00FB0020"/>
    <w:rsid w:val="00FB0BCD"/>
    <w:rsid w:val="00FB22AF"/>
    <w:rsid w:val="00FB2B89"/>
    <w:rsid w:val="00FB3416"/>
    <w:rsid w:val="00FB4F62"/>
    <w:rsid w:val="00FB5A07"/>
    <w:rsid w:val="00FB61A1"/>
    <w:rsid w:val="00FB6F3E"/>
    <w:rsid w:val="00FB7D57"/>
    <w:rsid w:val="00FC0E12"/>
    <w:rsid w:val="00FC13A4"/>
    <w:rsid w:val="00FC170A"/>
    <w:rsid w:val="00FC2F0D"/>
    <w:rsid w:val="00FC3837"/>
    <w:rsid w:val="00FC4117"/>
    <w:rsid w:val="00FC41AC"/>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3E6"/>
    <w:rsid w:val="00FE6034"/>
    <w:rsid w:val="00FF2B45"/>
    <w:rsid w:val="00FF471C"/>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E2D315"/>
  <w15:chartTrackingRefBased/>
  <w15:docId w15:val="{8B31893A-8097-4D1D-86A2-F821BF0A5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57A"/>
    <w:pPr>
      <w:spacing w:after="180"/>
    </w:pPr>
    <w:rPr>
      <w:rFonts w:ascii="Times New Roman" w:eastAsia="ＭＳ 明朝" w:hAnsi="Times New Roman"/>
      <w:lang w:val="en-GB" w:eastAsia="en-US"/>
    </w:rPr>
  </w:style>
  <w:style w:type="paragraph" w:styleId="2">
    <w:name w:val="heading 2"/>
    <w:basedOn w:val="a"/>
    <w:next w:val="a"/>
    <w:link w:val="20"/>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h3"/>
    <w:basedOn w:val="a"/>
    <w:next w:val="a"/>
    <w:link w:val="30"/>
    <w:uiPriority w:val="99"/>
    <w:qFormat/>
    <w:rsid w:val="004D651E"/>
    <w:pPr>
      <w:keepNext/>
      <w:keepLines/>
      <w:spacing w:before="200" w:after="0"/>
      <w:outlineLvl w:val="2"/>
    </w:pPr>
    <w:rPr>
      <w:rFonts w:ascii="Cambria" w:eastAsia="ＭＳ ゴシック"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0"/>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0"/>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見出し 3 (文字)"/>
    <w:aliases w:val="Heading 3 3GPP (文字),Underrubrik2 (文字),H3 (文字),h3 (文字)"/>
    <w:link w:val="3"/>
    <w:uiPriority w:val="99"/>
    <w:semiHidden/>
    <w:locked/>
    <w:rsid w:val="004D651E"/>
    <w:rPr>
      <w:rFonts w:ascii="Cambria" w:eastAsia="ＭＳ ゴシック" w:hAnsi="Cambria" w:cs="Cambria"/>
      <w:b/>
      <w:bCs/>
      <w:color w:val="4F81BD"/>
      <w:sz w:val="20"/>
      <w:szCs w:val="20"/>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Web">
    <w:name w:val="Normal (Web)"/>
    <w:basedOn w:val="a"/>
    <w:uiPriority w:val="99"/>
    <w:rsid w:val="000C157A"/>
    <w:pPr>
      <w:spacing w:before="100" w:beforeAutospacing="1" w:after="100" w:afterAutospacing="1"/>
    </w:pPr>
    <w:rPr>
      <w:rFonts w:eastAsia="Arial Unicode MS"/>
      <w:sz w:val="24"/>
      <w:szCs w:val="24"/>
    </w:rPr>
  </w:style>
  <w:style w:type="paragraph" w:styleId="a3">
    <w:name w:val="Balloon Text"/>
    <w:basedOn w:val="a"/>
    <w:link w:val="a4"/>
    <w:uiPriority w:val="99"/>
    <w:semiHidden/>
    <w:rsid w:val="004D651E"/>
    <w:pPr>
      <w:spacing w:after="0"/>
    </w:pPr>
    <w:rPr>
      <w:rFonts w:ascii="Tahoma" w:hAnsi="Tahoma" w:cs="Tahoma"/>
      <w:sz w:val="16"/>
      <w:szCs w:val="16"/>
    </w:rPr>
  </w:style>
  <w:style w:type="character" w:customStyle="1" w:styleId="a4">
    <w:name w:val="吹き出し (文字)"/>
    <w:link w:val="a3"/>
    <w:uiPriority w:val="99"/>
    <w:semiHidden/>
    <w:locked/>
    <w:rsid w:val="004D651E"/>
    <w:rPr>
      <w:rFonts w:ascii="Tahoma" w:eastAsia="ＭＳ 明朝" w:hAnsi="Tahoma" w:cs="Tahoma"/>
      <w:sz w:val="16"/>
      <w:szCs w:val="16"/>
      <w:lang w:val="en-GB"/>
    </w:rPr>
  </w:style>
  <w:style w:type="paragraph" w:styleId="21">
    <w:name w:val="toc 2"/>
    <w:basedOn w:val="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6"/>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6">
    <w:name w:val="List"/>
    <w:basedOn w:val="a"/>
    <w:uiPriority w:val="99"/>
    <w:semiHidden/>
    <w:unhideWhenUsed/>
    <w:rsid w:val="00FB7D57"/>
    <w:pPr>
      <w:ind w:left="360" w:hanging="360"/>
      <w:contextualSpacing/>
    </w:pPr>
  </w:style>
  <w:style w:type="paragraph" w:styleId="a7">
    <w:name w:val="header"/>
    <w:basedOn w:val="a"/>
    <w:link w:val="a8"/>
    <w:uiPriority w:val="99"/>
    <w:unhideWhenUsed/>
    <w:rsid w:val="00571E38"/>
    <w:pPr>
      <w:tabs>
        <w:tab w:val="center" w:pos="4680"/>
        <w:tab w:val="right" w:pos="9360"/>
      </w:tabs>
    </w:pPr>
  </w:style>
  <w:style w:type="character" w:customStyle="1" w:styleId="a8">
    <w:name w:val="ヘッダー (文字)"/>
    <w:link w:val="a7"/>
    <w:uiPriority w:val="99"/>
    <w:rsid w:val="00571E38"/>
    <w:rPr>
      <w:rFonts w:ascii="Times New Roman" w:eastAsia="ＭＳ 明朝" w:hAnsi="Times New Roman"/>
      <w:lang w:val="en-GB"/>
    </w:rPr>
  </w:style>
  <w:style w:type="paragraph" w:styleId="a9">
    <w:name w:val="footer"/>
    <w:basedOn w:val="a"/>
    <w:link w:val="aa"/>
    <w:uiPriority w:val="99"/>
    <w:unhideWhenUsed/>
    <w:rsid w:val="00571E38"/>
    <w:pPr>
      <w:tabs>
        <w:tab w:val="center" w:pos="4680"/>
        <w:tab w:val="right" w:pos="9360"/>
      </w:tabs>
    </w:pPr>
  </w:style>
  <w:style w:type="character" w:customStyle="1" w:styleId="aa">
    <w:name w:val="フッター (文字)"/>
    <w:link w:val="a9"/>
    <w:uiPriority w:val="99"/>
    <w:rsid w:val="00571E38"/>
    <w:rPr>
      <w:rFonts w:ascii="Times New Roman" w:eastAsia="ＭＳ 明朝" w:hAnsi="Times New Roman"/>
      <w:lang w:val="en-GB"/>
    </w:rPr>
  </w:style>
  <w:style w:type="paragraph" w:styleId="ab">
    <w:name w:val="Document Map"/>
    <w:basedOn w:val="a"/>
    <w:link w:val="ac"/>
    <w:uiPriority w:val="99"/>
    <w:semiHidden/>
    <w:unhideWhenUsed/>
    <w:rsid w:val="00490ED1"/>
    <w:rPr>
      <w:rFonts w:ascii="SimSun" w:eastAsia="SimSun"/>
      <w:sz w:val="18"/>
      <w:szCs w:val="18"/>
    </w:rPr>
  </w:style>
  <w:style w:type="character" w:customStyle="1" w:styleId="ac">
    <w:name w:val="見出しマップ (文字)"/>
    <w:link w:val="ab"/>
    <w:uiPriority w:val="99"/>
    <w:semiHidden/>
    <w:rsid w:val="00490ED1"/>
    <w:rPr>
      <w:rFonts w:ascii="SimSun" w:eastAsia="SimSun" w:hAnsi="Times New Roman"/>
      <w:sz w:val="18"/>
      <w:szCs w:val="18"/>
      <w:lang w:val="en-GB" w:eastAsia="en-US"/>
    </w:rPr>
  </w:style>
  <w:style w:type="character" w:customStyle="1" w:styleId="50">
    <w:name w:val="見出し 5 (文字)"/>
    <w:link w:val="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見出し 2 (文字)"/>
    <w:link w:val="2"/>
    <w:semiHidden/>
    <w:rsid w:val="00BA5D04"/>
    <w:rPr>
      <w:rFonts w:ascii="Calibri Light" w:eastAsia="Times New Roman" w:hAnsi="Calibri Light" w:cs="Times New Roman"/>
      <w:b/>
      <w:bCs/>
      <w:i/>
      <w:iCs/>
      <w:sz w:val="28"/>
      <w:szCs w:val="28"/>
      <w:lang w:eastAsia="en-US"/>
    </w:rPr>
  </w:style>
  <w:style w:type="table" w:styleId="ad">
    <w:name w:val="Table Grid"/>
    <w:basedOn w:val="a1"/>
    <w:locked/>
    <w:rsid w:val="000C6244"/>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d"/>
    <w:rsid w:val="00683E5B"/>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d"/>
    <w:rsid w:val="00DE68B9"/>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uiPriority w:val="99"/>
    <w:qFormat/>
    <w:rsid w:val="00A36350"/>
    <w:pPr>
      <w:ind w:left="720"/>
      <w:contextualSpacing/>
    </w:pPr>
  </w:style>
  <w:style w:type="paragraph" w:styleId="ae">
    <w:name w:val="Revision"/>
    <w:hidden/>
    <w:uiPriority w:val="99"/>
    <w:semiHidden/>
    <w:rsid w:val="00553D1F"/>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4087</TotalTime>
  <Pages>11</Pages>
  <Words>3544</Words>
  <Characters>20201</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23698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Anritsu</cp:lastModifiedBy>
  <cp:revision>107</cp:revision>
  <dcterms:created xsi:type="dcterms:W3CDTF">2024-01-10T04:38:00Z</dcterms:created>
  <dcterms:modified xsi:type="dcterms:W3CDTF">2024-02-27T19:45:00Z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